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Pr="007E50FD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0FD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Pr="007E50FD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0FD" w:rsidRPr="007E50FD" w:rsidRDefault="007E50FD" w:rsidP="007E5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0FD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 муниципального образования «Увинский район» сообщает о возможности предоставления земельного участка.</w:t>
      </w:r>
    </w:p>
    <w:p w:rsidR="007A00F1" w:rsidRPr="007E50FD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0FD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7A00F1" w:rsidRPr="007E50FD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50FD"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 на право заключения договора аренды такого земельного участка можно по адресам:</w:t>
      </w:r>
    </w:p>
    <w:p w:rsidR="007A00F1" w:rsidRPr="007E50FD" w:rsidRDefault="000D3118" w:rsidP="000D311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 w:hanging="27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0F1" w:rsidRPr="007E50FD">
        <w:rPr>
          <w:rFonts w:ascii="Times New Roman" w:hAnsi="Times New Roman" w:cs="Times New Roman"/>
          <w:sz w:val="28"/>
          <w:szCs w:val="28"/>
        </w:rPr>
        <w:t xml:space="preserve">АМУ «МФЦ «Ува»: </w:t>
      </w:r>
      <w:proofErr w:type="gramStart"/>
      <w:r w:rsidR="007A00F1" w:rsidRPr="007E50FD">
        <w:rPr>
          <w:rFonts w:ascii="Times New Roman" w:hAnsi="Times New Roman" w:cs="Times New Roman"/>
          <w:sz w:val="28"/>
          <w:szCs w:val="28"/>
        </w:rPr>
        <w:t>Удмуртская Республика, Увинский район, пос. Ува, ул. Калинина, д. 14, тел. 341 30 51972, время работы: понедельник – четверг – 08</w:t>
      </w:r>
      <w:r w:rsidR="007A00F1" w:rsidRPr="007E50FD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7E50FD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="007A00F1" w:rsidRPr="007E50FD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7E50FD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="007A00F1" w:rsidRPr="007E50FD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7E50FD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="007A00F1" w:rsidRPr="007E50FD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7E50FD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="007A00F1" w:rsidRPr="007E50FD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7E50FD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="007A00F1" w:rsidRPr="007E50FD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7E50FD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7E50FD" w:rsidRDefault="007A00F1" w:rsidP="000D311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50FD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7E50FD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7E50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7E50FD">
        <w:rPr>
          <w:rFonts w:ascii="Times New Roman" w:hAnsi="Times New Roman" w:cs="Times New Roman"/>
          <w:sz w:val="28"/>
          <w:szCs w:val="28"/>
        </w:rPr>
        <w:t>.</w:t>
      </w:r>
    </w:p>
    <w:p w:rsidR="007A00F1" w:rsidRPr="007E50FD" w:rsidRDefault="007A00F1" w:rsidP="000D311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E50FD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7E50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7E50FD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7E50FD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50FD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7E50FD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CF1D4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5E2BED" w:rsidRPr="007E50F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CF1D4F">
        <w:rPr>
          <w:rFonts w:ascii="Times New Roman" w:hAnsi="Times New Roman" w:cs="Times New Roman"/>
          <w:sz w:val="28"/>
          <w:szCs w:val="28"/>
          <w:u w:val="single"/>
        </w:rPr>
        <w:t>Пытцам</w:t>
      </w:r>
      <w:proofErr w:type="spellEnd"/>
      <w:r w:rsidRPr="007E50FD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CF1D4F">
        <w:rPr>
          <w:rFonts w:ascii="Times New Roman" w:hAnsi="Times New Roman" w:cs="Times New Roman"/>
          <w:sz w:val="28"/>
          <w:szCs w:val="28"/>
          <w:u w:val="single"/>
        </w:rPr>
        <w:t>Центральная</w:t>
      </w:r>
      <w:r w:rsidRPr="007E50FD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1704FA">
        <w:rPr>
          <w:rFonts w:ascii="Times New Roman" w:hAnsi="Times New Roman" w:cs="Times New Roman"/>
          <w:sz w:val="28"/>
          <w:szCs w:val="28"/>
          <w:u w:val="single"/>
        </w:rPr>
        <w:t>14а</w:t>
      </w:r>
    </w:p>
    <w:p w:rsidR="007A00F1" w:rsidRPr="007E50FD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7E50FD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50FD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08502D" w:rsidRPr="007E50F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1D4F">
        <w:rPr>
          <w:rFonts w:ascii="Times New Roman" w:hAnsi="Times New Roman" w:cs="Times New Roman"/>
          <w:sz w:val="28"/>
          <w:szCs w:val="28"/>
          <w:u w:val="single"/>
        </w:rPr>
        <w:t>200</w:t>
      </w:r>
      <w:r w:rsidRPr="007E50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50FD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7E50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7E50FD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7E50FD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50FD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7E50FD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1704FA">
        <w:rPr>
          <w:rFonts w:ascii="Times New Roman" w:hAnsi="Times New Roman" w:cs="Times New Roman"/>
          <w:sz w:val="28"/>
          <w:szCs w:val="28"/>
          <w:u w:val="single"/>
        </w:rPr>
        <w:t>Для ведения</w:t>
      </w:r>
      <w:r w:rsidR="00CF1D4F">
        <w:rPr>
          <w:rFonts w:ascii="Times New Roman" w:hAnsi="Times New Roman" w:cs="Times New Roman"/>
          <w:sz w:val="28"/>
          <w:szCs w:val="28"/>
          <w:u w:val="single"/>
        </w:rPr>
        <w:t xml:space="preserve"> личного подсобного хозяйства</w:t>
      </w:r>
      <w:r w:rsidR="001704FA">
        <w:rPr>
          <w:rFonts w:ascii="Times New Roman" w:hAnsi="Times New Roman" w:cs="Times New Roman"/>
          <w:sz w:val="28"/>
          <w:szCs w:val="28"/>
          <w:u w:val="single"/>
        </w:rPr>
        <w:t>. Размещение жилого дома, не предназначенного для раздела на квартиры. Код 2.2.</w:t>
      </w:r>
    </w:p>
    <w:p w:rsidR="007A00F1" w:rsidRPr="007E50FD" w:rsidRDefault="007A00F1" w:rsidP="007A0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0FD" w:rsidRPr="007E50FD" w:rsidRDefault="007A00F1" w:rsidP="007E50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0FD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7E50FD">
        <w:t xml:space="preserve"> </w:t>
      </w:r>
      <w:r w:rsidR="007E50FD" w:rsidRPr="007E50FD">
        <w:rPr>
          <w:rFonts w:ascii="Times New Roman" w:hAnsi="Times New Roman" w:cs="Times New Roman"/>
          <w:sz w:val="28"/>
          <w:szCs w:val="28"/>
        </w:rPr>
        <w:t>рабочие дни, с понедельника по пятницу, с 08.00 до 16.00 часов, обед с 12.00 до 13.00</w:t>
      </w:r>
      <w:bookmarkStart w:id="0" w:name="_GoBack"/>
      <w:bookmarkEnd w:id="0"/>
      <w:r w:rsidR="007E50FD" w:rsidRPr="007E50FD">
        <w:rPr>
          <w:rFonts w:ascii="Times New Roman" w:hAnsi="Times New Roman" w:cs="Times New Roman"/>
          <w:sz w:val="28"/>
          <w:szCs w:val="28"/>
        </w:rPr>
        <w:t xml:space="preserve"> по местному времени с </w:t>
      </w:r>
      <w:r w:rsidR="001704FA">
        <w:rPr>
          <w:rFonts w:ascii="Times New Roman" w:hAnsi="Times New Roman" w:cs="Times New Roman"/>
          <w:sz w:val="28"/>
          <w:szCs w:val="28"/>
        </w:rPr>
        <w:t>19</w:t>
      </w:r>
      <w:r w:rsidR="007E50FD" w:rsidRPr="007E50FD">
        <w:rPr>
          <w:rFonts w:ascii="Times New Roman" w:hAnsi="Times New Roman" w:cs="Times New Roman"/>
          <w:sz w:val="28"/>
          <w:szCs w:val="28"/>
        </w:rPr>
        <w:t>.</w:t>
      </w:r>
      <w:r w:rsidR="001704FA">
        <w:rPr>
          <w:rFonts w:ascii="Times New Roman" w:hAnsi="Times New Roman" w:cs="Times New Roman"/>
          <w:sz w:val="28"/>
          <w:szCs w:val="28"/>
        </w:rPr>
        <w:t>10</w:t>
      </w:r>
      <w:r w:rsidR="00750788">
        <w:rPr>
          <w:rFonts w:ascii="Times New Roman" w:hAnsi="Times New Roman" w:cs="Times New Roman"/>
          <w:sz w:val="28"/>
          <w:szCs w:val="28"/>
        </w:rPr>
        <w:t>.2</w:t>
      </w:r>
      <w:r w:rsidR="007E50FD" w:rsidRPr="007E50FD">
        <w:rPr>
          <w:rFonts w:ascii="Times New Roman" w:hAnsi="Times New Roman" w:cs="Times New Roman"/>
          <w:sz w:val="28"/>
          <w:szCs w:val="28"/>
        </w:rPr>
        <w:t>01</w:t>
      </w:r>
      <w:r w:rsidR="001704FA">
        <w:rPr>
          <w:rFonts w:ascii="Times New Roman" w:hAnsi="Times New Roman" w:cs="Times New Roman"/>
          <w:sz w:val="28"/>
          <w:szCs w:val="28"/>
        </w:rPr>
        <w:t>6</w:t>
      </w:r>
      <w:r w:rsidR="007E50FD" w:rsidRPr="007E50F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704FA">
        <w:rPr>
          <w:rFonts w:ascii="Times New Roman" w:hAnsi="Times New Roman" w:cs="Times New Roman"/>
          <w:sz w:val="28"/>
          <w:szCs w:val="28"/>
        </w:rPr>
        <w:t>18</w:t>
      </w:r>
      <w:r w:rsidR="007E50FD" w:rsidRPr="007E50FD">
        <w:rPr>
          <w:rFonts w:ascii="Times New Roman" w:hAnsi="Times New Roman" w:cs="Times New Roman"/>
          <w:sz w:val="28"/>
          <w:szCs w:val="28"/>
        </w:rPr>
        <w:t>.</w:t>
      </w:r>
      <w:r w:rsidR="009F136A">
        <w:rPr>
          <w:rFonts w:ascii="Times New Roman" w:hAnsi="Times New Roman" w:cs="Times New Roman"/>
          <w:sz w:val="28"/>
          <w:szCs w:val="28"/>
        </w:rPr>
        <w:t>1</w:t>
      </w:r>
      <w:r w:rsidR="001704FA">
        <w:rPr>
          <w:rFonts w:ascii="Times New Roman" w:hAnsi="Times New Roman" w:cs="Times New Roman"/>
          <w:sz w:val="28"/>
          <w:szCs w:val="28"/>
        </w:rPr>
        <w:t>1</w:t>
      </w:r>
      <w:r w:rsidR="007E50FD" w:rsidRPr="007E50FD">
        <w:rPr>
          <w:rFonts w:ascii="Times New Roman" w:hAnsi="Times New Roman" w:cs="Times New Roman"/>
          <w:sz w:val="28"/>
          <w:szCs w:val="28"/>
        </w:rPr>
        <w:t>.201</w:t>
      </w:r>
      <w:r w:rsidR="001704FA">
        <w:rPr>
          <w:rFonts w:ascii="Times New Roman" w:hAnsi="Times New Roman" w:cs="Times New Roman"/>
          <w:sz w:val="28"/>
          <w:szCs w:val="28"/>
        </w:rPr>
        <w:t>6</w:t>
      </w:r>
      <w:r w:rsidR="007E50FD" w:rsidRPr="007E50FD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="007E50FD" w:rsidRPr="007E50FD">
        <w:rPr>
          <w:rFonts w:ascii="Times New Roman" w:hAnsi="Times New Roman" w:cs="Times New Roman"/>
          <w:sz w:val="28"/>
          <w:szCs w:val="28"/>
        </w:rPr>
        <w:t xml:space="preserve"> Удмуртская Республика, Увинский район, пос. Ува, ул. Калинина, д. 19, кабинет 326.</w:t>
      </w:r>
    </w:p>
    <w:sectPr w:rsidR="007E50FD" w:rsidRPr="007E50FD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3118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04FA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BED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788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0FD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254B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136A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1549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1D4F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4061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7</cp:revision>
  <cp:lastPrinted>2015-04-26T11:23:00Z</cp:lastPrinted>
  <dcterms:created xsi:type="dcterms:W3CDTF">2015-11-05T06:10:00Z</dcterms:created>
  <dcterms:modified xsi:type="dcterms:W3CDTF">2016-10-18T11:37:00Z</dcterms:modified>
</cp:coreProperties>
</file>