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6" w:rsidRPr="00177E62" w:rsidRDefault="00EE7F3A" w:rsidP="00CA218D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ПУБЛИЧНЫЙ Д</w:t>
      </w:r>
      <w:r w:rsidR="00E04BC6" w:rsidRPr="00177E62">
        <w:rPr>
          <w:b/>
          <w:sz w:val="22"/>
          <w:szCs w:val="22"/>
        </w:rPr>
        <w:t>ОГОВОР</w:t>
      </w:r>
    </w:p>
    <w:p w:rsidR="00B75EC6" w:rsidRPr="00177E62" w:rsidRDefault="00CA218D" w:rsidP="00CA218D">
      <w:pPr>
        <w:pStyle w:val="a3"/>
        <w:rPr>
          <w:sz w:val="22"/>
          <w:szCs w:val="22"/>
        </w:rPr>
      </w:pPr>
      <w:r w:rsidRPr="00177E62">
        <w:rPr>
          <w:b/>
          <w:sz w:val="22"/>
          <w:szCs w:val="22"/>
        </w:rPr>
        <w:t xml:space="preserve">на оказание услуг по </w:t>
      </w:r>
      <w:r w:rsidR="009539A3" w:rsidRPr="00177E62">
        <w:rPr>
          <w:b/>
          <w:sz w:val="22"/>
          <w:szCs w:val="22"/>
        </w:rPr>
        <w:t xml:space="preserve">транспортированию </w:t>
      </w:r>
      <w:r w:rsidRPr="00177E62">
        <w:rPr>
          <w:b/>
          <w:sz w:val="22"/>
          <w:szCs w:val="22"/>
        </w:rPr>
        <w:t>отходов</w:t>
      </w:r>
    </w:p>
    <w:p w:rsidR="00B75EC6" w:rsidRPr="00177E62" w:rsidRDefault="00B75EC6" w:rsidP="00CA218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0F33F0" w:rsidRPr="00177E62" w:rsidTr="00177E62">
        <w:tc>
          <w:tcPr>
            <w:tcW w:w="4926" w:type="dxa"/>
          </w:tcPr>
          <w:p w:rsidR="000F33F0" w:rsidRPr="00177E62" w:rsidRDefault="00177E62" w:rsidP="00CA2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33F0" w:rsidRPr="00177E62">
              <w:rPr>
                <w:sz w:val="22"/>
                <w:szCs w:val="22"/>
              </w:rPr>
              <w:t>. Ува Увинского района</w:t>
            </w:r>
          </w:p>
          <w:p w:rsidR="000F33F0" w:rsidRPr="00177E62" w:rsidRDefault="000F33F0" w:rsidP="00CA218D">
            <w:pPr>
              <w:jc w:val="both"/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Удмуртской Республики</w:t>
            </w:r>
          </w:p>
        </w:tc>
        <w:tc>
          <w:tcPr>
            <w:tcW w:w="4927" w:type="dxa"/>
          </w:tcPr>
          <w:p w:rsidR="000F33F0" w:rsidRPr="00177E62" w:rsidRDefault="00DA5FBD" w:rsidP="00B16B1C">
            <w:pPr>
              <w:tabs>
                <w:tab w:val="center" w:pos="2278"/>
                <w:tab w:val="right" w:pos="455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16B1C">
              <w:rPr>
                <w:sz w:val="22"/>
                <w:szCs w:val="22"/>
              </w:rPr>
              <w:t xml:space="preserve"> августа </w:t>
            </w:r>
            <w:r w:rsidR="00177E62" w:rsidRPr="00177E62">
              <w:rPr>
                <w:sz w:val="22"/>
                <w:szCs w:val="22"/>
              </w:rPr>
              <w:t>2018 года</w:t>
            </w:r>
          </w:p>
        </w:tc>
      </w:tr>
    </w:tbl>
    <w:p w:rsidR="00FE07DD" w:rsidRPr="00177E62" w:rsidRDefault="00FE07DD" w:rsidP="00CA218D">
      <w:pPr>
        <w:jc w:val="both"/>
        <w:rPr>
          <w:sz w:val="22"/>
          <w:szCs w:val="22"/>
        </w:rPr>
      </w:pPr>
    </w:p>
    <w:p w:rsidR="00FE07DD" w:rsidRPr="00177E62" w:rsidRDefault="00D80BFA" w:rsidP="00A20164">
      <w:pPr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Общество с ограниченной ответственностью «КУБ», именуемое в дальнейшем «Исполнитель», в лице директора Марченко Елены Владимировны, действующей на основании устава, </w:t>
      </w:r>
      <w:r w:rsidR="00FE07DD" w:rsidRPr="00177E62">
        <w:rPr>
          <w:sz w:val="22"/>
          <w:szCs w:val="22"/>
        </w:rPr>
        <w:t xml:space="preserve">с одной стороны, </w:t>
      </w:r>
      <w:r w:rsidR="00E20608" w:rsidRPr="00E20608">
        <w:rPr>
          <w:sz w:val="22"/>
          <w:szCs w:val="22"/>
        </w:rPr>
        <w:t xml:space="preserve">и дееспособное физическое лицо, действующее от своего имени и в своем интересе, либо в интересе представляемого им лица, принявшее условия настоящего </w:t>
      </w:r>
      <w:r w:rsidR="00A20164">
        <w:rPr>
          <w:sz w:val="22"/>
          <w:szCs w:val="22"/>
        </w:rPr>
        <w:t>п</w:t>
      </w:r>
      <w:r w:rsidR="00E20608" w:rsidRPr="00E20608">
        <w:rPr>
          <w:sz w:val="22"/>
          <w:szCs w:val="22"/>
        </w:rPr>
        <w:t xml:space="preserve">убличного договора путем совершения действий, указанных в настоящем </w:t>
      </w:r>
      <w:r w:rsidR="00A20164">
        <w:rPr>
          <w:sz w:val="22"/>
          <w:szCs w:val="22"/>
        </w:rPr>
        <w:t>п</w:t>
      </w:r>
      <w:r w:rsidR="00E20608" w:rsidRPr="00E20608">
        <w:rPr>
          <w:sz w:val="22"/>
          <w:szCs w:val="22"/>
        </w:rPr>
        <w:t xml:space="preserve">убличном договоре, именуемое </w:t>
      </w:r>
      <w:r w:rsidR="00A20164" w:rsidRPr="00177E62">
        <w:rPr>
          <w:sz w:val="22"/>
          <w:szCs w:val="22"/>
        </w:rPr>
        <w:t>Заказчик</w:t>
      </w:r>
      <w:r w:rsidR="00E20608" w:rsidRPr="00E20608">
        <w:rPr>
          <w:sz w:val="22"/>
          <w:szCs w:val="22"/>
        </w:rPr>
        <w:t>, с другой стороны, совместно именуемые «</w:t>
      </w:r>
      <w:r w:rsidR="00A20164">
        <w:rPr>
          <w:sz w:val="22"/>
          <w:szCs w:val="22"/>
        </w:rPr>
        <w:t xml:space="preserve">стороны», </w:t>
      </w:r>
      <w:r w:rsidR="00E20608" w:rsidRPr="00E20608">
        <w:rPr>
          <w:sz w:val="22"/>
          <w:szCs w:val="22"/>
        </w:rPr>
        <w:t xml:space="preserve">заключили настоящий  </w:t>
      </w:r>
      <w:r w:rsidR="00A20164">
        <w:rPr>
          <w:sz w:val="22"/>
          <w:szCs w:val="22"/>
        </w:rPr>
        <w:t xml:space="preserve">публичный </w:t>
      </w:r>
      <w:r w:rsidR="00E20608" w:rsidRPr="00E20608">
        <w:rPr>
          <w:sz w:val="22"/>
          <w:szCs w:val="22"/>
        </w:rPr>
        <w:t>договор</w:t>
      </w:r>
      <w:r w:rsidR="00A20164">
        <w:rPr>
          <w:sz w:val="22"/>
          <w:szCs w:val="22"/>
        </w:rPr>
        <w:t>, далее – «д</w:t>
      </w:r>
      <w:r w:rsidR="00E20608" w:rsidRPr="00E20608">
        <w:rPr>
          <w:sz w:val="22"/>
          <w:szCs w:val="22"/>
        </w:rPr>
        <w:t>оговор</w:t>
      </w:r>
      <w:r w:rsidR="00A20164">
        <w:rPr>
          <w:sz w:val="22"/>
          <w:szCs w:val="22"/>
        </w:rPr>
        <w:t>»,</w:t>
      </w:r>
      <w:r w:rsidR="00E20608" w:rsidRPr="00E20608">
        <w:rPr>
          <w:sz w:val="22"/>
          <w:szCs w:val="22"/>
        </w:rPr>
        <w:t xml:space="preserve"> </w:t>
      </w:r>
      <w:r w:rsidR="00FE07DD" w:rsidRPr="00177E62">
        <w:rPr>
          <w:sz w:val="22"/>
          <w:szCs w:val="22"/>
        </w:rPr>
        <w:t>о нижеследующем:</w:t>
      </w:r>
    </w:p>
    <w:p w:rsidR="005A11FB" w:rsidRPr="00177E62" w:rsidRDefault="005A11FB" w:rsidP="00CA218D">
      <w:pPr>
        <w:ind w:firstLine="720"/>
        <w:jc w:val="both"/>
        <w:rPr>
          <w:sz w:val="22"/>
          <w:szCs w:val="22"/>
        </w:rPr>
      </w:pPr>
    </w:p>
    <w:p w:rsidR="003E7C5D" w:rsidRPr="00177E62" w:rsidRDefault="003E7C5D" w:rsidP="00CA218D">
      <w:pPr>
        <w:pStyle w:val="a3"/>
        <w:rPr>
          <w:sz w:val="22"/>
          <w:szCs w:val="22"/>
        </w:rPr>
      </w:pPr>
      <w:r w:rsidRPr="00177E62">
        <w:rPr>
          <w:sz w:val="22"/>
          <w:szCs w:val="22"/>
        </w:rPr>
        <w:t>1.ОПРЕДЕЛЕНИЯ, ТЕРМИНЫ</w:t>
      </w:r>
    </w:p>
    <w:p w:rsidR="003E7C5D" w:rsidRPr="00177E62" w:rsidRDefault="003E7C5D" w:rsidP="009539A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1.1. Твердые коммунальные отходы</w:t>
      </w:r>
      <w:r w:rsidR="0023241C" w:rsidRPr="00177E62">
        <w:rPr>
          <w:sz w:val="22"/>
          <w:szCs w:val="22"/>
        </w:rPr>
        <w:t xml:space="preserve"> </w:t>
      </w:r>
      <w:r w:rsidRPr="00177E62">
        <w:rPr>
          <w:sz w:val="22"/>
          <w:szCs w:val="22"/>
        </w:rPr>
        <w:t xml:space="preserve">– отходы, образующиеся в жилых помещениях </w:t>
      </w:r>
      <w:r w:rsidR="00D64F94" w:rsidRPr="00177E62">
        <w:rPr>
          <w:sz w:val="22"/>
          <w:szCs w:val="22"/>
        </w:rPr>
        <w:t xml:space="preserve">                           </w:t>
      </w:r>
      <w:r w:rsidRPr="00177E62">
        <w:rPr>
          <w:sz w:val="22"/>
          <w:szCs w:val="22"/>
        </w:rPr>
        <w:t xml:space="preserve">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</w:t>
      </w:r>
      <w:r w:rsidR="00D64F94" w:rsidRPr="00177E62">
        <w:rPr>
          <w:sz w:val="22"/>
          <w:szCs w:val="22"/>
        </w:rPr>
        <w:t xml:space="preserve">                             </w:t>
      </w:r>
      <w:r w:rsidRPr="00177E62">
        <w:rPr>
          <w:sz w:val="22"/>
          <w:szCs w:val="22"/>
        </w:rPr>
        <w:t>в процессе потребления физическими лицами;</w:t>
      </w:r>
    </w:p>
    <w:p w:rsidR="003E7C5D" w:rsidRPr="00177E62" w:rsidRDefault="0023241C" w:rsidP="009539A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1.</w:t>
      </w:r>
      <w:r w:rsidR="00CA218D" w:rsidRPr="00177E62">
        <w:rPr>
          <w:sz w:val="22"/>
          <w:szCs w:val="22"/>
        </w:rPr>
        <w:t>2</w:t>
      </w:r>
      <w:r w:rsidRPr="00177E62">
        <w:rPr>
          <w:sz w:val="22"/>
          <w:szCs w:val="22"/>
        </w:rPr>
        <w:t xml:space="preserve">. Крупногабаритные отходы </w:t>
      </w:r>
      <w:r w:rsidR="00CA218D" w:rsidRPr="00177E62">
        <w:rPr>
          <w:sz w:val="22"/>
          <w:szCs w:val="22"/>
        </w:rPr>
        <w:t>– бытовая техника, мебель, тара (пластмассовая, деревянная, картонная), утратившие свои потребительские свойства, загрузка которых</w:t>
      </w:r>
      <w:r w:rsidR="008838C8" w:rsidRPr="00177E62">
        <w:rPr>
          <w:sz w:val="22"/>
          <w:szCs w:val="22"/>
        </w:rPr>
        <w:t xml:space="preserve"> </w:t>
      </w:r>
      <w:r w:rsidR="00CA218D" w:rsidRPr="00177E62">
        <w:rPr>
          <w:sz w:val="22"/>
          <w:szCs w:val="22"/>
        </w:rPr>
        <w:t xml:space="preserve">(по своим размерам и характеру) </w:t>
      </w:r>
      <w:r w:rsidR="005A11FB" w:rsidRPr="00177E62">
        <w:rPr>
          <w:sz w:val="22"/>
          <w:szCs w:val="22"/>
        </w:rPr>
        <w:t>размещаются на контейнерных площадках.</w:t>
      </w:r>
    </w:p>
    <w:p w:rsidR="00B75EC6" w:rsidRPr="00177E62" w:rsidRDefault="00B75EC6" w:rsidP="00CA218D">
      <w:pPr>
        <w:ind w:firstLine="720"/>
        <w:jc w:val="both"/>
        <w:rPr>
          <w:sz w:val="22"/>
          <w:szCs w:val="22"/>
        </w:rPr>
      </w:pPr>
    </w:p>
    <w:p w:rsidR="00CA218D" w:rsidRPr="00177E62" w:rsidRDefault="00714215" w:rsidP="000C2E1F">
      <w:pPr>
        <w:pStyle w:val="a3"/>
        <w:rPr>
          <w:sz w:val="22"/>
          <w:szCs w:val="22"/>
        </w:rPr>
      </w:pPr>
      <w:r w:rsidRPr="00177E62">
        <w:rPr>
          <w:sz w:val="22"/>
          <w:szCs w:val="22"/>
          <w:lang w:val="en-US"/>
        </w:rPr>
        <w:t>2</w:t>
      </w:r>
      <w:r w:rsidRPr="00177E62">
        <w:rPr>
          <w:sz w:val="22"/>
          <w:szCs w:val="22"/>
        </w:rPr>
        <w:t>.</w:t>
      </w:r>
      <w:r w:rsidR="00CA218D" w:rsidRPr="00177E62">
        <w:rPr>
          <w:sz w:val="22"/>
          <w:szCs w:val="22"/>
        </w:rPr>
        <w:t>ПРЕДМЕТ ДОГОВОРА</w:t>
      </w:r>
    </w:p>
    <w:p w:rsidR="009539A3" w:rsidRPr="00177E62" w:rsidRDefault="009539A3" w:rsidP="009539A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2.1. Исполнитель обязуется оказывать Заказчику услуги по вывозу твердых коммунальных отходов и крупногабаритных отходов, далее – «отходы», а Заказчик обязуется оплатить эти услуги.</w:t>
      </w:r>
    </w:p>
    <w:p w:rsidR="009539A3" w:rsidRDefault="009539A3" w:rsidP="009539A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2.2. Отходы </w:t>
      </w:r>
      <w:r w:rsidRPr="00E20608">
        <w:rPr>
          <w:sz w:val="22"/>
          <w:szCs w:val="22"/>
        </w:rPr>
        <w:t>I</w:t>
      </w:r>
      <w:r w:rsidRPr="00177E62">
        <w:rPr>
          <w:sz w:val="22"/>
          <w:szCs w:val="22"/>
        </w:rPr>
        <w:t xml:space="preserve"> и </w:t>
      </w:r>
      <w:r w:rsidRPr="00E20608">
        <w:rPr>
          <w:sz w:val="22"/>
          <w:szCs w:val="22"/>
        </w:rPr>
        <w:t>II</w:t>
      </w:r>
      <w:r w:rsidRPr="00177E62">
        <w:rPr>
          <w:sz w:val="22"/>
          <w:szCs w:val="22"/>
        </w:rPr>
        <w:t xml:space="preserve"> класса опасности (токсичные, радиоактивные, биологические взрывоопасные и т.п.) к вывозу совместно с отходами не принимаются.</w:t>
      </w:r>
    </w:p>
    <w:p w:rsidR="00E20608" w:rsidRDefault="00E20608" w:rsidP="00E20608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E20608">
        <w:rPr>
          <w:sz w:val="22"/>
          <w:szCs w:val="22"/>
        </w:rPr>
        <w:t xml:space="preserve">Исполнитель оказывает услуги на основании лицензии выданной Федеральной службой по надзору в сфере природопользования № </w:t>
      </w:r>
      <w:r>
        <w:rPr>
          <w:sz w:val="22"/>
          <w:szCs w:val="22"/>
        </w:rPr>
        <w:t xml:space="preserve">(18)-3775-Т/П </w:t>
      </w:r>
      <w:r w:rsidRPr="00E20608">
        <w:rPr>
          <w:sz w:val="22"/>
          <w:szCs w:val="22"/>
        </w:rPr>
        <w:t xml:space="preserve">от </w:t>
      </w:r>
      <w:r>
        <w:rPr>
          <w:sz w:val="22"/>
          <w:szCs w:val="22"/>
        </w:rPr>
        <w:t>09</w:t>
      </w:r>
      <w:r w:rsidRPr="00E2060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20608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E20608">
        <w:rPr>
          <w:sz w:val="22"/>
          <w:szCs w:val="22"/>
        </w:rPr>
        <w:t xml:space="preserve"> на осуществление деятельности по </w:t>
      </w:r>
      <w:r>
        <w:rPr>
          <w:sz w:val="22"/>
          <w:szCs w:val="22"/>
        </w:rPr>
        <w:t>транспортирован</w:t>
      </w:r>
      <w:r w:rsidRPr="00E20608">
        <w:rPr>
          <w:sz w:val="22"/>
          <w:szCs w:val="22"/>
        </w:rPr>
        <w:t>ию отходов III</w:t>
      </w:r>
      <w:r>
        <w:rPr>
          <w:sz w:val="22"/>
          <w:szCs w:val="22"/>
        </w:rPr>
        <w:t>-</w:t>
      </w:r>
      <w:r w:rsidRPr="00E20608">
        <w:rPr>
          <w:sz w:val="22"/>
          <w:szCs w:val="22"/>
        </w:rPr>
        <w:t>IV класса опасности.</w:t>
      </w:r>
    </w:p>
    <w:p w:rsidR="00A20164" w:rsidRPr="00E20608" w:rsidRDefault="00A20164" w:rsidP="003B5649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E813A2">
        <w:rPr>
          <w:sz w:val="22"/>
          <w:szCs w:val="22"/>
        </w:rPr>
        <w:t>Местом оказания услуг явля</w:t>
      </w:r>
      <w:r w:rsidR="00B16B1C">
        <w:rPr>
          <w:sz w:val="22"/>
          <w:szCs w:val="22"/>
        </w:rPr>
        <w:t>ю</w:t>
      </w:r>
      <w:r w:rsidRPr="00E813A2">
        <w:rPr>
          <w:sz w:val="22"/>
          <w:szCs w:val="22"/>
        </w:rPr>
        <w:t xml:space="preserve">тся </w:t>
      </w:r>
      <w:r w:rsidRPr="00B16B1C">
        <w:rPr>
          <w:sz w:val="22"/>
          <w:szCs w:val="22"/>
        </w:rPr>
        <w:t>территори</w:t>
      </w:r>
      <w:r w:rsidR="00B16B1C" w:rsidRPr="00B16B1C">
        <w:rPr>
          <w:sz w:val="22"/>
          <w:szCs w:val="22"/>
        </w:rPr>
        <w:t>и</w:t>
      </w:r>
      <w:r w:rsidRPr="00B16B1C">
        <w:rPr>
          <w:sz w:val="22"/>
          <w:szCs w:val="22"/>
        </w:rPr>
        <w:t xml:space="preserve"> </w:t>
      </w:r>
      <w:r w:rsidR="00E813A2" w:rsidRPr="00B16B1C">
        <w:rPr>
          <w:sz w:val="22"/>
          <w:szCs w:val="22"/>
        </w:rPr>
        <w:t>улиц</w:t>
      </w:r>
      <w:r w:rsidR="00E813A2" w:rsidRPr="00E813A2">
        <w:rPr>
          <w:sz w:val="22"/>
          <w:szCs w:val="22"/>
        </w:rPr>
        <w:t xml:space="preserve"> </w:t>
      </w:r>
      <w:r w:rsidR="00B16B1C" w:rsidRPr="00B16B1C">
        <w:rPr>
          <w:sz w:val="22"/>
          <w:szCs w:val="22"/>
        </w:rPr>
        <w:t>70 лет Увы, Московск</w:t>
      </w:r>
      <w:r w:rsidR="00B16B1C">
        <w:rPr>
          <w:sz w:val="22"/>
          <w:szCs w:val="22"/>
        </w:rPr>
        <w:t>ой</w:t>
      </w:r>
      <w:r w:rsidR="00B16B1C" w:rsidRPr="00B16B1C">
        <w:rPr>
          <w:sz w:val="22"/>
          <w:szCs w:val="22"/>
        </w:rPr>
        <w:t xml:space="preserve">, </w:t>
      </w:r>
      <w:r w:rsidR="003B5649" w:rsidRPr="00B16B1C">
        <w:rPr>
          <w:sz w:val="22"/>
          <w:szCs w:val="22"/>
        </w:rPr>
        <w:t>Пролетарск</w:t>
      </w:r>
      <w:r w:rsidR="00B16B1C">
        <w:rPr>
          <w:sz w:val="22"/>
          <w:szCs w:val="22"/>
        </w:rPr>
        <w:t xml:space="preserve">ой, </w:t>
      </w:r>
      <w:r w:rsidR="003B5649" w:rsidRPr="00B16B1C">
        <w:rPr>
          <w:sz w:val="22"/>
          <w:szCs w:val="22"/>
        </w:rPr>
        <w:t>40 лет Победы</w:t>
      </w:r>
      <w:r w:rsidR="00B16B1C">
        <w:rPr>
          <w:sz w:val="22"/>
          <w:szCs w:val="22"/>
        </w:rPr>
        <w:t xml:space="preserve">, </w:t>
      </w:r>
      <w:r w:rsidR="003B5649" w:rsidRPr="00B16B1C">
        <w:rPr>
          <w:sz w:val="22"/>
          <w:szCs w:val="22"/>
        </w:rPr>
        <w:t>Рождественск</w:t>
      </w:r>
      <w:r w:rsidR="00B16B1C">
        <w:rPr>
          <w:sz w:val="22"/>
          <w:szCs w:val="22"/>
        </w:rPr>
        <w:t xml:space="preserve">ой, </w:t>
      </w:r>
      <w:r w:rsidR="003B5649" w:rsidRPr="00B16B1C">
        <w:rPr>
          <w:sz w:val="22"/>
          <w:szCs w:val="22"/>
        </w:rPr>
        <w:t>Уральск</w:t>
      </w:r>
      <w:r w:rsidR="00B16B1C">
        <w:rPr>
          <w:sz w:val="22"/>
          <w:szCs w:val="22"/>
        </w:rPr>
        <w:t xml:space="preserve">ой, Удмуртской, </w:t>
      </w:r>
      <w:r w:rsidR="003B5649" w:rsidRPr="00B16B1C">
        <w:rPr>
          <w:sz w:val="22"/>
          <w:szCs w:val="22"/>
        </w:rPr>
        <w:t>Песочн</w:t>
      </w:r>
      <w:r w:rsidR="00B16B1C">
        <w:rPr>
          <w:sz w:val="22"/>
          <w:szCs w:val="22"/>
        </w:rPr>
        <w:t xml:space="preserve">ой, </w:t>
      </w:r>
      <w:r w:rsidR="003B5649" w:rsidRPr="00B16B1C">
        <w:rPr>
          <w:sz w:val="22"/>
          <w:szCs w:val="22"/>
        </w:rPr>
        <w:t>Майск</w:t>
      </w:r>
      <w:r w:rsidR="00B16B1C">
        <w:rPr>
          <w:sz w:val="22"/>
          <w:szCs w:val="22"/>
        </w:rPr>
        <w:t>ой, Летней</w:t>
      </w:r>
      <w:r w:rsidR="003B5649" w:rsidRPr="00E813A2">
        <w:rPr>
          <w:sz w:val="22"/>
          <w:szCs w:val="22"/>
        </w:rPr>
        <w:t xml:space="preserve"> </w:t>
      </w:r>
      <w:r w:rsidR="00E813A2" w:rsidRPr="00E813A2">
        <w:rPr>
          <w:sz w:val="22"/>
          <w:szCs w:val="22"/>
        </w:rPr>
        <w:t xml:space="preserve">поселка Ува </w:t>
      </w:r>
      <w:r w:rsidRPr="00E813A2">
        <w:rPr>
          <w:sz w:val="22"/>
          <w:szCs w:val="22"/>
        </w:rPr>
        <w:t>Увинского района Удмурт</w:t>
      </w:r>
      <w:r w:rsidR="00E813A2" w:rsidRPr="00E813A2">
        <w:rPr>
          <w:sz w:val="22"/>
          <w:szCs w:val="22"/>
        </w:rPr>
        <w:t>ской Республики</w:t>
      </w:r>
      <w:r w:rsidR="003B5649">
        <w:rPr>
          <w:sz w:val="22"/>
          <w:szCs w:val="22"/>
        </w:rPr>
        <w:t>, далее – «территория»</w:t>
      </w:r>
      <w:r w:rsidR="00E813A2" w:rsidRPr="00E813A2">
        <w:rPr>
          <w:sz w:val="22"/>
          <w:szCs w:val="22"/>
        </w:rPr>
        <w:t>.</w:t>
      </w:r>
    </w:p>
    <w:p w:rsidR="00A20164" w:rsidRPr="00A20164" w:rsidRDefault="00A20164" w:rsidP="00A20164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20164">
        <w:rPr>
          <w:sz w:val="22"/>
          <w:szCs w:val="22"/>
        </w:rPr>
        <w:t xml:space="preserve">.5. </w:t>
      </w:r>
      <w:r w:rsidRPr="003B5649">
        <w:rPr>
          <w:sz w:val="22"/>
          <w:szCs w:val="22"/>
        </w:rPr>
        <w:t xml:space="preserve">Вся информация об услугах и их стоимости предоставляется </w:t>
      </w:r>
      <w:r w:rsidR="00B16B1C">
        <w:rPr>
          <w:sz w:val="22"/>
          <w:szCs w:val="22"/>
        </w:rPr>
        <w:t>Заказчику</w:t>
      </w:r>
      <w:r w:rsidRPr="003B5649">
        <w:rPr>
          <w:sz w:val="22"/>
          <w:szCs w:val="22"/>
        </w:rPr>
        <w:t xml:space="preserve"> до начала выполнения </w:t>
      </w:r>
      <w:r w:rsidR="00B16B1C">
        <w:rPr>
          <w:sz w:val="22"/>
          <w:szCs w:val="22"/>
        </w:rPr>
        <w:t>услуг</w:t>
      </w:r>
      <w:r w:rsidRPr="003B5649">
        <w:rPr>
          <w:sz w:val="22"/>
          <w:szCs w:val="22"/>
        </w:rPr>
        <w:t xml:space="preserve">, а также находится в открытом доступе на </w:t>
      </w:r>
      <w:r w:rsidR="00DA3743" w:rsidRPr="003B5649">
        <w:rPr>
          <w:sz w:val="22"/>
          <w:szCs w:val="22"/>
        </w:rPr>
        <w:t>сайте в сети Интернет по адресу: http://uva.udmurt.ru/city/mo/Uvinskoe/other-document</w:t>
      </w:r>
      <w:r w:rsidRPr="003B5649">
        <w:rPr>
          <w:sz w:val="22"/>
          <w:szCs w:val="22"/>
        </w:rPr>
        <w:t>.</w:t>
      </w:r>
      <w:r w:rsidRPr="00A20164">
        <w:rPr>
          <w:sz w:val="22"/>
          <w:szCs w:val="22"/>
        </w:rPr>
        <w:t xml:space="preserve"> </w:t>
      </w:r>
    </w:p>
    <w:p w:rsidR="00A20164" w:rsidRPr="00A20164" w:rsidRDefault="00A20164" w:rsidP="00A20164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3743">
        <w:rPr>
          <w:sz w:val="22"/>
          <w:szCs w:val="22"/>
        </w:rPr>
        <w:t xml:space="preserve">.6. Публикация текста настоящего </w:t>
      </w:r>
      <w:r w:rsidR="006357DB">
        <w:rPr>
          <w:sz w:val="22"/>
          <w:szCs w:val="22"/>
        </w:rPr>
        <w:t xml:space="preserve">договора </w:t>
      </w:r>
      <w:r w:rsidR="00DA3743">
        <w:rPr>
          <w:sz w:val="22"/>
          <w:szCs w:val="22"/>
        </w:rPr>
        <w:t xml:space="preserve">на </w:t>
      </w:r>
      <w:r w:rsidR="00DA3743" w:rsidRPr="003B5649">
        <w:rPr>
          <w:sz w:val="22"/>
          <w:szCs w:val="22"/>
        </w:rPr>
        <w:t xml:space="preserve">сайте в сети Интернет по адресу: </w:t>
      </w:r>
      <w:hyperlink r:id="rId7" w:history="1">
        <w:r w:rsidR="00DA3743" w:rsidRPr="003B5649">
          <w:t>http://uva.udmurt.ru/city/mo/Uvinskoe/other-document</w:t>
        </w:r>
      </w:hyperlink>
      <w:r w:rsidR="009F0BEC">
        <w:rPr>
          <w:sz w:val="22"/>
          <w:szCs w:val="22"/>
        </w:rPr>
        <w:t>,</w:t>
      </w:r>
      <w:r w:rsidR="00DA3743" w:rsidRPr="003B5649">
        <w:rPr>
          <w:sz w:val="22"/>
          <w:szCs w:val="22"/>
        </w:rPr>
        <w:t xml:space="preserve"> </w:t>
      </w:r>
      <w:r w:rsidRPr="00A20164">
        <w:rPr>
          <w:sz w:val="22"/>
          <w:szCs w:val="22"/>
        </w:rPr>
        <w:t xml:space="preserve">размещение на общедоступном  информационном стенде у </w:t>
      </w:r>
      <w:r w:rsidR="00DA3743" w:rsidRPr="00E813A2">
        <w:rPr>
          <w:sz w:val="22"/>
          <w:szCs w:val="22"/>
        </w:rPr>
        <w:t>контейнерных площадок</w:t>
      </w:r>
      <w:r w:rsidRPr="00A20164">
        <w:rPr>
          <w:sz w:val="22"/>
          <w:szCs w:val="22"/>
        </w:rPr>
        <w:t xml:space="preserve">, является публичным предложением (офертой), адресованной широкому кругу лиц с целью присоединения к настоящему </w:t>
      </w:r>
      <w:r w:rsidR="00DA3743" w:rsidRPr="00A20164">
        <w:rPr>
          <w:sz w:val="22"/>
          <w:szCs w:val="22"/>
        </w:rPr>
        <w:t>договору</w:t>
      </w:r>
      <w:r w:rsidRPr="00A20164">
        <w:rPr>
          <w:sz w:val="22"/>
          <w:szCs w:val="22"/>
        </w:rPr>
        <w:t xml:space="preserve">. </w:t>
      </w:r>
    </w:p>
    <w:p w:rsidR="00E813A2" w:rsidRPr="00E813A2" w:rsidRDefault="003B5649" w:rsidP="00E813A2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813A2" w:rsidRPr="00E813A2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="00E813A2" w:rsidRPr="00E813A2">
        <w:rPr>
          <w:sz w:val="22"/>
          <w:szCs w:val="22"/>
        </w:rPr>
        <w:t xml:space="preserve">. Заказ на услуги по вывозу </w:t>
      </w:r>
      <w:r w:rsidR="00E813A2">
        <w:rPr>
          <w:sz w:val="22"/>
          <w:szCs w:val="22"/>
        </w:rPr>
        <w:t xml:space="preserve">отходов </w:t>
      </w:r>
      <w:r w:rsidR="00E813A2" w:rsidRPr="00E813A2">
        <w:rPr>
          <w:sz w:val="22"/>
          <w:szCs w:val="22"/>
        </w:rPr>
        <w:t xml:space="preserve">считается оформленным с момента начала пользования </w:t>
      </w:r>
      <w:r w:rsidR="00E813A2">
        <w:rPr>
          <w:sz w:val="22"/>
          <w:szCs w:val="22"/>
        </w:rPr>
        <w:t>Заказчиком</w:t>
      </w:r>
      <w:r w:rsidR="00E813A2" w:rsidRPr="00E813A2">
        <w:rPr>
          <w:sz w:val="22"/>
          <w:szCs w:val="22"/>
        </w:rPr>
        <w:t xml:space="preserve"> услугами Исполнителя. Факт пользования определяется началом организованного </w:t>
      </w:r>
      <w:r w:rsidR="00E813A2">
        <w:rPr>
          <w:sz w:val="22"/>
          <w:szCs w:val="22"/>
        </w:rPr>
        <w:t>вывоза твердых коммунальных отходов</w:t>
      </w:r>
      <w:r w:rsidR="00E813A2" w:rsidRPr="00E813A2">
        <w:rPr>
          <w:sz w:val="22"/>
          <w:szCs w:val="22"/>
        </w:rPr>
        <w:t xml:space="preserve"> с территории. </w:t>
      </w:r>
    </w:p>
    <w:p w:rsidR="00E813A2" w:rsidRPr="00E813A2" w:rsidRDefault="003B5649" w:rsidP="00E813A2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Полным и безоговорочным акцептом настоящей публичной </w:t>
      </w:r>
      <w:r w:rsidR="00E813A2" w:rsidRPr="00E813A2">
        <w:rPr>
          <w:sz w:val="22"/>
          <w:szCs w:val="22"/>
        </w:rPr>
        <w:t xml:space="preserve">оферты является осуществление </w:t>
      </w:r>
      <w:r w:rsidR="00B16B1C">
        <w:rPr>
          <w:sz w:val="22"/>
          <w:szCs w:val="22"/>
        </w:rPr>
        <w:t>Заказчиком</w:t>
      </w:r>
      <w:r w:rsidR="00E813A2" w:rsidRPr="00E813A2">
        <w:rPr>
          <w:sz w:val="22"/>
          <w:szCs w:val="22"/>
        </w:rPr>
        <w:t xml:space="preserve"> первой оплаты предложенных Исполнителем услуг в порядке, определенном в разделе </w:t>
      </w:r>
      <w:r>
        <w:rPr>
          <w:sz w:val="22"/>
          <w:szCs w:val="22"/>
        </w:rPr>
        <w:t xml:space="preserve">4 </w:t>
      </w:r>
      <w:r w:rsidR="00E813A2" w:rsidRPr="00E813A2">
        <w:rPr>
          <w:sz w:val="22"/>
          <w:szCs w:val="22"/>
        </w:rPr>
        <w:t xml:space="preserve">настоящего </w:t>
      </w:r>
      <w:r w:rsidR="00B16B1C">
        <w:rPr>
          <w:sz w:val="22"/>
          <w:szCs w:val="22"/>
        </w:rPr>
        <w:t>д</w:t>
      </w:r>
      <w:r w:rsidR="00E813A2" w:rsidRPr="00E813A2">
        <w:rPr>
          <w:sz w:val="22"/>
          <w:szCs w:val="22"/>
        </w:rPr>
        <w:t xml:space="preserve">оговора (ст. 438 ГК РФ). </w:t>
      </w:r>
    </w:p>
    <w:p w:rsidR="00E813A2" w:rsidRDefault="003B5649" w:rsidP="00E813A2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813A2" w:rsidRPr="00E813A2">
        <w:rPr>
          <w:sz w:val="22"/>
          <w:szCs w:val="22"/>
        </w:rPr>
        <w:t>.</w:t>
      </w:r>
      <w:r>
        <w:rPr>
          <w:sz w:val="22"/>
          <w:szCs w:val="22"/>
        </w:rPr>
        <w:t xml:space="preserve">9. Акцепт оферты означает, что </w:t>
      </w:r>
      <w:r w:rsidR="0025156B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согласен со </w:t>
      </w:r>
      <w:r w:rsidR="00E813A2" w:rsidRPr="00E813A2">
        <w:rPr>
          <w:sz w:val="22"/>
          <w:szCs w:val="22"/>
        </w:rPr>
        <w:t xml:space="preserve">всеми положениями настоящего предложения, </w:t>
      </w:r>
      <w:r w:rsidRPr="00A20164">
        <w:rPr>
          <w:sz w:val="22"/>
          <w:szCs w:val="22"/>
        </w:rPr>
        <w:t xml:space="preserve">подтверждает </w:t>
      </w:r>
      <w:r>
        <w:rPr>
          <w:sz w:val="22"/>
          <w:szCs w:val="22"/>
        </w:rPr>
        <w:t>свое согласие</w:t>
      </w:r>
      <w:r w:rsidRPr="00A201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A20164">
        <w:rPr>
          <w:sz w:val="22"/>
          <w:szCs w:val="22"/>
        </w:rPr>
        <w:t>пользовани</w:t>
      </w:r>
      <w:r>
        <w:rPr>
          <w:sz w:val="22"/>
          <w:szCs w:val="22"/>
        </w:rPr>
        <w:t>е</w:t>
      </w:r>
      <w:r w:rsidRPr="00A20164">
        <w:rPr>
          <w:sz w:val="22"/>
          <w:szCs w:val="22"/>
        </w:rPr>
        <w:t xml:space="preserve"> услугами Исп</w:t>
      </w:r>
      <w:r>
        <w:rPr>
          <w:sz w:val="22"/>
          <w:szCs w:val="22"/>
        </w:rPr>
        <w:t xml:space="preserve">олнителя, осознает возможные последствия нарушения им условий </w:t>
      </w:r>
      <w:r w:rsidRPr="00A20164">
        <w:rPr>
          <w:sz w:val="22"/>
          <w:szCs w:val="22"/>
        </w:rPr>
        <w:t xml:space="preserve">договора и </w:t>
      </w:r>
      <w:r>
        <w:rPr>
          <w:sz w:val="22"/>
          <w:szCs w:val="22"/>
        </w:rPr>
        <w:t xml:space="preserve">несет полную ответственность </w:t>
      </w:r>
      <w:r w:rsidRPr="00A20164">
        <w:rPr>
          <w:sz w:val="22"/>
          <w:szCs w:val="22"/>
        </w:rPr>
        <w:t xml:space="preserve">за </w:t>
      </w:r>
      <w:r>
        <w:rPr>
          <w:sz w:val="22"/>
          <w:szCs w:val="22"/>
        </w:rPr>
        <w:t>такое нарушение,</w:t>
      </w:r>
      <w:r w:rsidRPr="00E813A2">
        <w:rPr>
          <w:sz w:val="22"/>
          <w:szCs w:val="22"/>
        </w:rPr>
        <w:t xml:space="preserve"> </w:t>
      </w:r>
      <w:r w:rsidR="00E813A2" w:rsidRPr="00E813A2">
        <w:rPr>
          <w:sz w:val="22"/>
          <w:szCs w:val="22"/>
        </w:rPr>
        <w:t xml:space="preserve">и равносилен заключению договора об оказании услуг </w:t>
      </w:r>
      <w:r w:rsidRPr="00177E62">
        <w:rPr>
          <w:sz w:val="22"/>
          <w:szCs w:val="22"/>
        </w:rPr>
        <w:t>по вывозу отходов</w:t>
      </w:r>
      <w:r w:rsidR="00E813A2" w:rsidRPr="00E813A2">
        <w:rPr>
          <w:sz w:val="22"/>
          <w:szCs w:val="22"/>
        </w:rPr>
        <w:t>.</w:t>
      </w:r>
    </w:p>
    <w:p w:rsidR="00E813A2" w:rsidRDefault="00E813A2" w:rsidP="00A20164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274A9" w:rsidRPr="00177E62" w:rsidRDefault="006274A9" w:rsidP="00A20164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14215" w:rsidRPr="00177E62" w:rsidRDefault="0066007D" w:rsidP="00714215">
      <w:pPr>
        <w:pStyle w:val="a3"/>
        <w:rPr>
          <w:sz w:val="22"/>
          <w:szCs w:val="22"/>
        </w:rPr>
      </w:pPr>
      <w:r w:rsidRPr="00177E62">
        <w:rPr>
          <w:sz w:val="22"/>
          <w:szCs w:val="22"/>
        </w:rPr>
        <w:lastRenderedPageBreak/>
        <w:t>3.</w:t>
      </w:r>
      <w:r w:rsidR="00714215" w:rsidRPr="00177E62">
        <w:rPr>
          <w:sz w:val="22"/>
          <w:szCs w:val="22"/>
        </w:rPr>
        <w:t>ПРАВА И ОБЯЗАННОСТИ СТОРОН</w:t>
      </w:r>
    </w:p>
    <w:p w:rsidR="00714215" w:rsidRPr="00177E62" w:rsidRDefault="00714215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3.1.Заказчик обязуется:</w:t>
      </w:r>
    </w:p>
    <w:p w:rsidR="00714215" w:rsidRPr="00177E62" w:rsidRDefault="00714215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3.1.1. </w:t>
      </w:r>
      <w:r w:rsidR="008838C8" w:rsidRPr="00177E62">
        <w:rPr>
          <w:sz w:val="22"/>
          <w:szCs w:val="22"/>
        </w:rPr>
        <w:t>соблюдать экологические, санитарные и другие требования в области обращения                  с отходами;</w:t>
      </w:r>
    </w:p>
    <w:p w:rsidR="00714215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3.1.2. </w:t>
      </w:r>
      <w:r w:rsidR="008838C8" w:rsidRPr="00177E62">
        <w:rPr>
          <w:sz w:val="22"/>
          <w:szCs w:val="22"/>
        </w:rPr>
        <w:t>не сбрасывать совместно с отходами вредные отходы I и II класса опасности, строительные отходы, горящие, жидкие отходы, обеспечивать сбор крупногабаритных отходов на специально отведенных местах;</w:t>
      </w:r>
    </w:p>
    <w:p w:rsidR="000C2E1F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3.1.3. </w:t>
      </w:r>
      <w:r w:rsidR="008838C8" w:rsidRPr="00177E62">
        <w:rPr>
          <w:sz w:val="22"/>
          <w:szCs w:val="22"/>
        </w:rPr>
        <w:t>своевременно и в полном объёме производить оплату оказываемых по настоящему договору услуг;</w:t>
      </w:r>
    </w:p>
    <w:p w:rsidR="00714215" w:rsidRPr="00177E62" w:rsidRDefault="000C2E1F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3.1.4. </w:t>
      </w:r>
      <w:r w:rsidR="00714215" w:rsidRPr="00177E62">
        <w:rPr>
          <w:sz w:val="22"/>
          <w:szCs w:val="22"/>
        </w:rPr>
        <w:t>своевременно уведомлять Исполнителя:</w:t>
      </w:r>
    </w:p>
    <w:p w:rsidR="00714215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-</w:t>
      </w:r>
      <w:r w:rsidR="00714215" w:rsidRPr="00177E62">
        <w:rPr>
          <w:sz w:val="22"/>
          <w:szCs w:val="22"/>
        </w:rPr>
        <w:t xml:space="preserve"> о смене собственника домовладения;</w:t>
      </w:r>
    </w:p>
    <w:p w:rsidR="00714215" w:rsidRPr="00177E62" w:rsidRDefault="00714215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- об изменении количества зарегистрированных в домовладении</w:t>
      </w:r>
      <w:r w:rsidR="008838C8" w:rsidRPr="00177E62">
        <w:rPr>
          <w:sz w:val="22"/>
          <w:szCs w:val="22"/>
        </w:rPr>
        <w:t xml:space="preserve"> лиц</w:t>
      </w:r>
      <w:r w:rsidR="0066007D" w:rsidRPr="00177E62">
        <w:rPr>
          <w:sz w:val="22"/>
          <w:szCs w:val="22"/>
        </w:rPr>
        <w:t>.</w:t>
      </w:r>
    </w:p>
    <w:p w:rsidR="00714215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3.1.</w:t>
      </w:r>
      <w:r w:rsidR="008838C8" w:rsidRPr="00177E62">
        <w:rPr>
          <w:sz w:val="22"/>
          <w:szCs w:val="22"/>
        </w:rPr>
        <w:t>5</w:t>
      </w:r>
      <w:r w:rsidRPr="00177E62">
        <w:rPr>
          <w:sz w:val="22"/>
          <w:szCs w:val="22"/>
        </w:rPr>
        <w:t xml:space="preserve">. </w:t>
      </w:r>
      <w:r w:rsidR="00714215" w:rsidRPr="00177E62">
        <w:rPr>
          <w:sz w:val="22"/>
          <w:szCs w:val="22"/>
        </w:rPr>
        <w:t xml:space="preserve">сообщать Исполнителю в течение 3-х дней об иных изменениях, затрагивающих условия настоящего </w:t>
      </w:r>
      <w:r w:rsidRPr="00177E62">
        <w:rPr>
          <w:sz w:val="22"/>
          <w:szCs w:val="22"/>
        </w:rPr>
        <w:t>д</w:t>
      </w:r>
      <w:r w:rsidR="00714215" w:rsidRPr="00177E62">
        <w:rPr>
          <w:sz w:val="22"/>
          <w:szCs w:val="22"/>
        </w:rPr>
        <w:t xml:space="preserve">оговора. </w:t>
      </w:r>
    </w:p>
    <w:p w:rsidR="006274A9" w:rsidRPr="009F0BEC" w:rsidRDefault="006274A9" w:rsidP="006274A9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F0BEC">
        <w:rPr>
          <w:sz w:val="22"/>
          <w:szCs w:val="22"/>
        </w:rPr>
        <w:t xml:space="preserve">.2. При наличии у </w:t>
      </w:r>
      <w:r>
        <w:rPr>
          <w:sz w:val="22"/>
          <w:szCs w:val="22"/>
        </w:rPr>
        <w:t>Заказчика</w:t>
      </w:r>
      <w:r w:rsidRPr="009F0BEC">
        <w:rPr>
          <w:sz w:val="22"/>
          <w:szCs w:val="22"/>
        </w:rPr>
        <w:t xml:space="preserve"> договора на услуги по вывозу ТКО с другим специализированным предприятием, имеющим лицензию на данный вид деятельности, </w:t>
      </w:r>
      <w:r>
        <w:rPr>
          <w:sz w:val="22"/>
          <w:szCs w:val="22"/>
        </w:rPr>
        <w:t>Заказчик</w:t>
      </w:r>
      <w:r w:rsidRPr="009F0BEC">
        <w:rPr>
          <w:sz w:val="22"/>
          <w:szCs w:val="22"/>
        </w:rPr>
        <w:t>, во избежание возникновения спорных ситуаций,</w:t>
      </w:r>
      <w:r>
        <w:rPr>
          <w:sz w:val="22"/>
          <w:szCs w:val="22"/>
        </w:rPr>
        <w:t xml:space="preserve"> обязан письменно уведомить</w:t>
      </w:r>
      <w:r w:rsidRPr="009F0BEC">
        <w:rPr>
          <w:sz w:val="22"/>
          <w:szCs w:val="22"/>
        </w:rPr>
        <w:t xml:space="preserve"> Исполнител</w:t>
      </w:r>
      <w:r>
        <w:rPr>
          <w:sz w:val="22"/>
          <w:szCs w:val="22"/>
        </w:rPr>
        <w:t>я                       о наличии</w:t>
      </w:r>
      <w:r w:rsidRPr="009F0BEC">
        <w:rPr>
          <w:sz w:val="22"/>
          <w:szCs w:val="22"/>
        </w:rPr>
        <w:t xml:space="preserve"> тако</w:t>
      </w:r>
      <w:r>
        <w:rPr>
          <w:sz w:val="22"/>
          <w:szCs w:val="22"/>
        </w:rPr>
        <w:t>го</w:t>
      </w:r>
      <w:r w:rsidRPr="009F0BEC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а</w:t>
      </w:r>
      <w:r w:rsidRPr="009F0BE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при наличии указанного уведомления </w:t>
      </w:r>
      <w:r w:rsidRPr="009F0BEC">
        <w:rPr>
          <w:sz w:val="22"/>
          <w:szCs w:val="22"/>
        </w:rPr>
        <w:t xml:space="preserve">начисления такому </w:t>
      </w:r>
      <w:r>
        <w:rPr>
          <w:sz w:val="22"/>
          <w:szCs w:val="22"/>
        </w:rPr>
        <w:t>Заказчику</w:t>
      </w:r>
      <w:r w:rsidRPr="009F0BEC">
        <w:rPr>
          <w:sz w:val="22"/>
          <w:szCs w:val="22"/>
        </w:rPr>
        <w:t xml:space="preserve"> не производятся. </w:t>
      </w:r>
    </w:p>
    <w:p w:rsidR="00714215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</w:t>
      </w:r>
      <w:r w:rsidR="006274A9">
        <w:rPr>
          <w:sz w:val="22"/>
          <w:szCs w:val="22"/>
        </w:rPr>
        <w:t>3</w:t>
      </w:r>
      <w:r w:rsidRPr="00177E62">
        <w:rPr>
          <w:sz w:val="22"/>
          <w:szCs w:val="22"/>
        </w:rPr>
        <w:t xml:space="preserve">. </w:t>
      </w:r>
      <w:r w:rsidR="00714215" w:rsidRPr="00177E62">
        <w:rPr>
          <w:sz w:val="22"/>
          <w:szCs w:val="22"/>
        </w:rPr>
        <w:t>Исполнитель обязуется:</w:t>
      </w:r>
    </w:p>
    <w:p w:rsidR="00714215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</w:t>
      </w:r>
      <w:r w:rsidR="006274A9">
        <w:rPr>
          <w:sz w:val="22"/>
          <w:szCs w:val="22"/>
        </w:rPr>
        <w:t>3</w:t>
      </w:r>
      <w:r w:rsidRPr="00177E62">
        <w:rPr>
          <w:sz w:val="22"/>
          <w:szCs w:val="22"/>
        </w:rPr>
        <w:t>.1. п</w:t>
      </w:r>
      <w:r w:rsidR="00714215" w:rsidRPr="00177E62">
        <w:rPr>
          <w:sz w:val="22"/>
          <w:szCs w:val="22"/>
        </w:rPr>
        <w:t xml:space="preserve">роизвести погрузку </w:t>
      </w:r>
      <w:r w:rsidRPr="00177E62">
        <w:rPr>
          <w:sz w:val="22"/>
          <w:szCs w:val="22"/>
        </w:rPr>
        <w:t>отходов</w:t>
      </w:r>
      <w:r w:rsidR="00714215" w:rsidRPr="00177E62">
        <w:rPr>
          <w:sz w:val="22"/>
          <w:szCs w:val="22"/>
        </w:rPr>
        <w:t xml:space="preserve"> в спецтранспорт и обеспечить вывоз </w:t>
      </w:r>
      <w:r w:rsidRPr="00177E62">
        <w:rPr>
          <w:sz w:val="22"/>
          <w:szCs w:val="22"/>
        </w:rPr>
        <w:t xml:space="preserve">отходов                  </w:t>
      </w:r>
      <w:r w:rsidR="00714215" w:rsidRPr="00177E62">
        <w:rPr>
          <w:sz w:val="22"/>
          <w:szCs w:val="22"/>
        </w:rPr>
        <w:t xml:space="preserve">на объект </w:t>
      </w:r>
      <w:r w:rsidRPr="00177E62">
        <w:rPr>
          <w:sz w:val="22"/>
          <w:szCs w:val="22"/>
        </w:rPr>
        <w:t>размещения отходов;</w:t>
      </w:r>
    </w:p>
    <w:p w:rsidR="00EB7A21" w:rsidRPr="00177E62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</w:t>
      </w:r>
      <w:r w:rsidR="006274A9">
        <w:rPr>
          <w:sz w:val="22"/>
          <w:szCs w:val="22"/>
        </w:rPr>
        <w:t>3</w:t>
      </w:r>
      <w:r w:rsidRPr="00177E62">
        <w:rPr>
          <w:sz w:val="22"/>
          <w:szCs w:val="22"/>
        </w:rPr>
        <w:t xml:space="preserve">.2. </w:t>
      </w:r>
      <w:r w:rsidR="00EB7A21" w:rsidRPr="00177E62">
        <w:rPr>
          <w:sz w:val="22"/>
          <w:szCs w:val="22"/>
        </w:rPr>
        <w:t xml:space="preserve">уведомлять Заказчика, о предстоящем изменении </w:t>
      </w:r>
      <w:r w:rsidR="005E31A8" w:rsidRPr="00177E62">
        <w:rPr>
          <w:sz w:val="22"/>
          <w:szCs w:val="22"/>
        </w:rPr>
        <w:t xml:space="preserve">стоимости услуг, путем, указания на это </w:t>
      </w:r>
      <w:r w:rsidR="00EB7A21" w:rsidRPr="00177E62">
        <w:rPr>
          <w:sz w:val="22"/>
          <w:szCs w:val="22"/>
        </w:rPr>
        <w:t>в квитанции;</w:t>
      </w:r>
    </w:p>
    <w:p w:rsidR="00714215" w:rsidRDefault="00EB7A21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3.</w:t>
      </w:r>
      <w:r w:rsidR="006274A9">
        <w:rPr>
          <w:sz w:val="22"/>
          <w:szCs w:val="22"/>
        </w:rPr>
        <w:t>3</w:t>
      </w:r>
      <w:r w:rsidRPr="00177E62">
        <w:rPr>
          <w:sz w:val="22"/>
          <w:szCs w:val="22"/>
        </w:rPr>
        <w:t xml:space="preserve">.3. </w:t>
      </w:r>
      <w:r w:rsidR="00714215" w:rsidRPr="00177E62">
        <w:rPr>
          <w:sz w:val="22"/>
          <w:szCs w:val="22"/>
        </w:rPr>
        <w:t>предоставлять Заказчику необходимую и достоверную информацию об услугах</w:t>
      </w:r>
      <w:r w:rsidR="0066007D" w:rsidRPr="00177E62">
        <w:rPr>
          <w:sz w:val="22"/>
          <w:szCs w:val="22"/>
        </w:rPr>
        <w:t xml:space="preserve">                 </w:t>
      </w:r>
      <w:r w:rsidR="00714215" w:rsidRPr="00177E62">
        <w:rPr>
          <w:sz w:val="22"/>
          <w:szCs w:val="22"/>
        </w:rPr>
        <w:t xml:space="preserve"> по вывозу </w:t>
      </w:r>
      <w:r w:rsidR="0066007D" w:rsidRPr="00177E62">
        <w:rPr>
          <w:sz w:val="22"/>
          <w:szCs w:val="22"/>
        </w:rPr>
        <w:t>отходов.</w:t>
      </w:r>
    </w:p>
    <w:p w:rsidR="00B16B1C" w:rsidRPr="00177E62" w:rsidRDefault="00B16B1C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14215" w:rsidRPr="00177E62" w:rsidRDefault="0066007D" w:rsidP="0066007D">
      <w:pPr>
        <w:shd w:val="clear" w:color="auto" w:fill="FFFFFF"/>
        <w:jc w:val="center"/>
        <w:rPr>
          <w:color w:val="000000"/>
          <w:sz w:val="22"/>
          <w:szCs w:val="22"/>
        </w:rPr>
      </w:pPr>
      <w:r w:rsidRPr="00177E62">
        <w:rPr>
          <w:color w:val="000000"/>
          <w:sz w:val="22"/>
          <w:szCs w:val="22"/>
        </w:rPr>
        <w:t>4.СТОИМОСТЬ УСЛУГ И ПОРЯДОК РАСЧЁТОВ</w:t>
      </w:r>
    </w:p>
    <w:p w:rsidR="00714215" w:rsidRPr="00DA5FBD" w:rsidRDefault="0066007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A5FBD">
        <w:rPr>
          <w:sz w:val="22"/>
          <w:szCs w:val="22"/>
        </w:rPr>
        <w:t>4</w:t>
      </w:r>
      <w:r w:rsidR="00714215" w:rsidRPr="00DA5FBD">
        <w:rPr>
          <w:sz w:val="22"/>
          <w:szCs w:val="22"/>
        </w:rPr>
        <w:t>.1</w:t>
      </w:r>
      <w:r w:rsidRPr="00DA5FBD">
        <w:rPr>
          <w:sz w:val="22"/>
          <w:szCs w:val="22"/>
        </w:rPr>
        <w:t xml:space="preserve">. </w:t>
      </w:r>
      <w:r w:rsidR="00714215" w:rsidRPr="00DA5FBD">
        <w:rPr>
          <w:sz w:val="22"/>
          <w:szCs w:val="22"/>
        </w:rPr>
        <w:t xml:space="preserve">Стоимость услуг по вывозу </w:t>
      </w:r>
      <w:r w:rsidRPr="00DA5FBD">
        <w:rPr>
          <w:sz w:val="22"/>
          <w:szCs w:val="22"/>
        </w:rPr>
        <w:t xml:space="preserve">отходов </w:t>
      </w:r>
      <w:r w:rsidR="00182362" w:rsidRPr="00DA5FBD">
        <w:rPr>
          <w:sz w:val="22"/>
          <w:szCs w:val="22"/>
        </w:rPr>
        <w:t xml:space="preserve">определяется в соответствии с прейскурантом </w:t>
      </w:r>
      <w:r w:rsidR="003964E0" w:rsidRPr="00DA5FBD">
        <w:rPr>
          <w:sz w:val="22"/>
          <w:szCs w:val="22"/>
        </w:rPr>
        <w:t>услуг</w:t>
      </w:r>
      <w:r w:rsidR="00182362" w:rsidRPr="00DA5FBD">
        <w:rPr>
          <w:sz w:val="22"/>
          <w:szCs w:val="22"/>
        </w:rPr>
        <w:t xml:space="preserve"> Исполнителя </w:t>
      </w:r>
      <w:r w:rsidR="00FC5363" w:rsidRPr="00DA5FBD">
        <w:rPr>
          <w:sz w:val="22"/>
          <w:szCs w:val="22"/>
        </w:rPr>
        <w:t>из расчета количества зарегистрированных в домовладении</w:t>
      </w:r>
      <w:r w:rsidR="008838C8" w:rsidRPr="00DA5FBD">
        <w:rPr>
          <w:sz w:val="22"/>
          <w:szCs w:val="22"/>
        </w:rPr>
        <w:t xml:space="preserve"> лиц</w:t>
      </w:r>
      <w:r w:rsidR="00FC5363" w:rsidRPr="00DA5FBD">
        <w:rPr>
          <w:sz w:val="22"/>
          <w:szCs w:val="22"/>
        </w:rPr>
        <w:t xml:space="preserve">. На момент заключения настоящего договора ежемесячная стоимость услуг на 1 (Одного) человека составляет </w:t>
      </w:r>
      <w:r w:rsidR="002E13A0" w:rsidRPr="00DA5FBD">
        <w:rPr>
          <w:sz w:val="22"/>
          <w:szCs w:val="22"/>
        </w:rPr>
        <w:t>110</w:t>
      </w:r>
      <w:r w:rsidR="003964E0" w:rsidRPr="00DA5FBD">
        <w:rPr>
          <w:sz w:val="22"/>
          <w:szCs w:val="22"/>
        </w:rPr>
        <w:t xml:space="preserve"> (</w:t>
      </w:r>
      <w:r w:rsidR="002E13A0" w:rsidRPr="00DA5FBD">
        <w:rPr>
          <w:sz w:val="22"/>
          <w:szCs w:val="22"/>
        </w:rPr>
        <w:t>Сто десять</w:t>
      </w:r>
      <w:r w:rsidR="003964E0" w:rsidRPr="00DA5FBD">
        <w:rPr>
          <w:sz w:val="22"/>
          <w:szCs w:val="22"/>
        </w:rPr>
        <w:t xml:space="preserve">) рублей </w:t>
      </w:r>
      <w:r w:rsidR="002E13A0" w:rsidRPr="00DA5FBD">
        <w:rPr>
          <w:sz w:val="22"/>
          <w:szCs w:val="22"/>
        </w:rPr>
        <w:t>00</w:t>
      </w:r>
      <w:r w:rsidR="003964E0" w:rsidRPr="00DA5FBD">
        <w:rPr>
          <w:sz w:val="22"/>
          <w:szCs w:val="22"/>
        </w:rPr>
        <w:t xml:space="preserve"> копейка</w:t>
      </w:r>
      <w:r w:rsidR="00714215" w:rsidRPr="00DA5FBD">
        <w:rPr>
          <w:sz w:val="22"/>
          <w:szCs w:val="22"/>
        </w:rPr>
        <w:t>.</w:t>
      </w:r>
    </w:p>
    <w:p w:rsidR="00045113" w:rsidRPr="00DA5FBD" w:rsidRDefault="00045113" w:rsidP="006357DB">
      <w:pPr>
        <w:ind w:left="142" w:firstLine="566"/>
        <w:jc w:val="both"/>
        <w:rPr>
          <w:sz w:val="22"/>
          <w:szCs w:val="22"/>
        </w:rPr>
      </w:pPr>
      <w:r w:rsidRPr="00DA5FBD">
        <w:rPr>
          <w:sz w:val="22"/>
          <w:szCs w:val="22"/>
        </w:rPr>
        <w:t>4.2. Стоимость услуг может быть увеличена Исполнителем в одностороннем порядке</w:t>
      </w:r>
      <w:r w:rsidR="005B2FEC" w:rsidRPr="00DA5FBD">
        <w:rPr>
          <w:sz w:val="22"/>
          <w:szCs w:val="22"/>
        </w:rPr>
        <w:t xml:space="preserve"> в случае роста цен на ГСМ, усиления инфляции, увеличения расходов исполнителя.</w:t>
      </w:r>
    </w:p>
    <w:p w:rsidR="00045113" w:rsidRPr="00DA5FBD" w:rsidRDefault="00045113" w:rsidP="009F0BEC">
      <w:pPr>
        <w:ind w:left="142" w:firstLine="566"/>
        <w:jc w:val="both"/>
        <w:rPr>
          <w:sz w:val="22"/>
          <w:szCs w:val="22"/>
        </w:rPr>
      </w:pPr>
      <w:r w:rsidRPr="00DA5FBD">
        <w:rPr>
          <w:sz w:val="22"/>
          <w:szCs w:val="22"/>
        </w:rPr>
        <w:t>4.3. Исполнитель обязан уведомлять Заказчика об изменении стоимости услуг не ме</w:t>
      </w:r>
      <w:r w:rsidR="006274A9" w:rsidRPr="00DA5FBD">
        <w:rPr>
          <w:sz w:val="22"/>
          <w:szCs w:val="22"/>
        </w:rPr>
        <w:t xml:space="preserve">нее, чем за 15 календарных дней, а также </w:t>
      </w:r>
      <w:r w:rsidR="006357DB" w:rsidRPr="00DA5FBD">
        <w:rPr>
          <w:sz w:val="22"/>
          <w:szCs w:val="22"/>
        </w:rPr>
        <w:t>публик</w:t>
      </w:r>
      <w:r w:rsidR="006274A9" w:rsidRPr="00DA5FBD">
        <w:rPr>
          <w:sz w:val="22"/>
          <w:szCs w:val="22"/>
        </w:rPr>
        <w:t>овать</w:t>
      </w:r>
      <w:r w:rsidR="006357DB" w:rsidRPr="00DA5FBD">
        <w:rPr>
          <w:sz w:val="22"/>
          <w:szCs w:val="22"/>
        </w:rPr>
        <w:t xml:space="preserve"> новы</w:t>
      </w:r>
      <w:r w:rsidR="006274A9" w:rsidRPr="00DA5FBD">
        <w:rPr>
          <w:sz w:val="22"/>
          <w:szCs w:val="22"/>
        </w:rPr>
        <w:t>е</w:t>
      </w:r>
      <w:r w:rsidR="006357DB" w:rsidRPr="00DA5FBD">
        <w:rPr>
          <w:sz w:val="22"/>
          <w:szCs w:val="22"/>
        </w:rPr>
        <w:t xml:space="preserve"> </w:t>
      </w:r>
      <w:r w:rsidR="009F0BEC" w:rsidRPr="00DA5FBD">
        <w:rPr>
          <w:sz w:val="22"/>
          <w:szCs w:val="22"/>
        </w:rPr>
        <w:t>тариф</w:t>
      </w:r>
      <w:r w:rsidR="006274A9" w:rsidRPr="00DA5FBD">
        <w:rPr>
          <w:sz w:val="22"/>
          <w:szCs w:val="22"/>
        </w:rPr>
        <w:t>ы</w:t>
      </w:r>
      <w:r w:rsidR="006357DB" w:rsidRPr="00DA5FBD">
        <w:rPr>
          <w:sz w:val="22"/>
          <w:szCs w:val="22"/>
        </w:rPr>
        <w:t xml:space="preserve"> на сайте в сети Интернет </w:t>
      </w:r>
      <w:r w:rsidR="009F0BEC" w:rsidRPr="00DA5FBD">
        <w:rPr>
          <w:sz w:val="22"/>
          <w:szCs w:val="22"/>
        </w:rPr>
        <w:t xml:space="preserve">                       </w:t>
      </w:r>
      <w:r w:rsidR="006357DB" w:rsidRPr="00DA5FBD">
        <w:rPr>
          <w:sz w:val="22"/>
          <w:szCs w:val="22"/>
        </w:rPr>
        <w:t xml:space="preserve">по адресу: </w:t>
      </w:r>
      <w:hyperlink r:id="rId8" w:history="1">
        <w:r w:rsidR="006357DB" w:rsidRPr="00DA5FBD">
          <w:rPr>
            <w:sz w:val="22"/>
            <w:szCs w:val="22"/>
          </w:rPr>
          <w:t>http://uva.udmurt.ru/city/mo/Uvinskoe/other-document</w:t>
        </w:r>
      </w:hyperlink>
      <w:r w:rsidR="006357DB" w:rsidRPr="00DA5FBD">
        <w:rPr>
          <w:sz w:val="22"/>
          <w:szCs w:val="22"/>
        </w:rPr>
        <w:t xml:space="preserve"> </w:t>
      </w:r>
      <w:r w:rsidR="009F0BEC" w:rsidRPr="00DA5FBD">
        <w:rPr>
          <w:sz w:val="22"/>
          <w:szCs w:val="22"/>
        </w:rPr>
        <w:t>и</w:t>
      </w:r>
      <w:r w:rsidR="006357DB" w:rsidRPr="00DA5FBD">
        <w:rPr>
          <w:sz w:val="22"/>
          <w:szCs w:val="22"/>
        </w:rPr>
        <w:t xml:space="preserve"> размещ</w:t>
      </w:r>
      <w:r w:rsidR="006274A9" w:rsidRPr="00DA5FBD">
        <w:rPr>
          <w:sz w:val="22"/>
          <w:szCs w:val="22"/>
        </w:rPr>
        <w:t>ать их</w:t>
      </w:r>
      <w:r w:rsidR="006357DB" w:rsidRPr="00DA5FBD">
        <w:rPr>
          <w:sz w:val="22"/>
          <w:szCs w:val="22"/>
        </w:rPr>
        <w:t xml:space="preserve"> на общедоступном информационном стенде у контейнерных площадок.</w:t>
      </w:r>
      <w:r w:rsidR="009F0BEC" w:rsidRPr="00DA5FBD">
        <w:t xml:space="preserve"> </w:t>
      </w:r>
      <w:r w:rsidR="009F0BEC" w:rsidRPr="00DA5FBD">
        <w:rPr>
          <w:sz w:val="22"/>
          <w:szCs w:val="22"/>
        </w:rPr>
        <w:t>Оформления письменного дополнительного соглашения сторон в данном случае не требуется.</w:t>
      </w:r>
    </w:p>
    <w:p w:rsidR="00045113" w:rsidRPr="00177E62" w:rsidRDefault="00045113" w:rsidP="00045113">
      <w:pPr>
        <w:ind w:left="142" w:firstLine="566"/>
        <w:jc w:val="both"/>
        <w:rPr>
          <w:sz w:val="22"/>
          <w:szCs w:val="22"/>
        </w:rPr>
      </w:pPr>
      <w:r w:rsidRPr="00DA5FBD">
        <w:rPr>
          <w:sz w:val="22"/>
          <w:szCs w:val="22"/>
        </w:rPr>
        <w:t>4.4. В случае, если Заказчик не сообщил о несогласии изменения тарифов до момента</w:t>
      </w:r>
      <w:r w:rsidRPr="00177E62">
        <w:rPr>
          <w:sz w:val="22"/>
          <w:szCs w:val="22"/>
        </w:rPr>
        <w:t xml:space="preserve"> оказания работ (услуг), Исполнитель продолжает работу, выставляя квитанции на основании новых цен</w:t>
      </w:r>
      <w:r w:rsidR="009F0BEC">
        <w:rPr>
          <w:sz w:val="22"/>
          <w:szCs w:val="22"/>
        </w:rPr>
        <w:t>.</w:t>
      </w:r>
    </w:p>
    <w:p w:rsidR="00714215" w:rsidRPr="00177E62" w:rsidRDefault="00045113" w:rsidP="009F0BEC">
      <w:pPr>
        <w:ind w:left="142" w:firstLine="566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4.5. </w:t>
      </w:r>
      <w:r w:rsidR="00714215" w:rsidRPr="00177E62">
        <w:rPr>
          <w:sz w:val="22"/>
          <w:szCs w:val="22"/>
        </w:rPr>
        <w:t xml:space="preserve">Заказчик </w:t>
      </w:r>
      <w:r w:rsidR="00182362" w:rsidRPr="00177E62">
        <w:rPr>
          <w:sz w:val="22"/>
          <w:szCs w:val="22"/>
        </w:rPr>
        <w:t xml:space="preserve">ежемесячно </w:t>
      </w:r>
      <w:r w:rsidR="00714215" w:rsidRPr="00177E62">
        <w:rPr>
          <w:sz w:val="22"/>
          <w:szCs w:val="22"/>
        </w:rPr>
        <w:t>оплачивает услуги Исполнителя путём оплаты квитанций</w:t>
      </w:r>
      <w:r w:rsidR="00182362" w:rsidRPr="00177E62">
        <w:rPr>
          <w:sz w:val="22"/>
          <w:szCs w:val="22"/>
        </w:rPr>
        <w:t xml:space="preserve"> </w:t>
      </w:r>
      <w:r w:rsidR="003964E0" w:rsidRPr="00177E62">
        <w:rPr>
          <w:sz w:val="22"/>
          <w:szCs w:val="22"/>
        </w:rPr>
        <w:t xml:space="preserve">                       </w:t>
      </w:r>
      <w:r w:rsidR="00182362" w:rsidRPr="00177E62">
        <w:rPr>
          <w:sz w:val="22"/>
          <w:szCs w:val="22"/>
        </w:rPr>
        <w:t xml:space="preserve">по реквизитам, </w:t>
      </w:r>
      <w:r w:rsidR="00714215" w:rsidRPr="00177E62">
        <w:rPr>
          <w:sz w:val="22"/>
          <w:szCs w:val="22"/>
        </w:rPr>
        <w:t xml:space="preserve">указанным в договоре, но не позднее 10 числа месяца следующего за месяцем, </w:t>
      </w:r>
      <w:r w:rsidR="008838C8" w:rsidRPr="00177E62">
        <w:rPr>
          <w:sz w:val="22"/>
          <w:szCs w:val="22"/>
        </w:rPr>
        <w:t xml:space="preserve">                     </w:t>
      </w:r>
      <w:r w:rsidR="00714215" w:rsidRPr="00177E62">
        <w:rPr>
          <w:sz w:val="22"/>
          <w:szCs w:val="22"/>
        </w:rPr>
        <w:t xml:space="preserve">в котором были оказаны услуги. </w:t>
      </w:r>
    </w:p>
    <w:p w:rsidR="008C35B6" w:rsidRDefault="008C35B6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4</w:t>
      </w:r>
      <w:r w:rsidR="00714215" w:rsidRPr="00177E62">
        <w:rPr>
          <w:sz w:val="22"/>
          <w:szCs w:val="22"/>
        </w:rPr>
        <w:t>.</w:t>
      </w:r>
      <w:r w:rsidR="009F0BEC">
        <w:rPr>
          <w:sz w:val="22"/>
          <w:szCs w:val="22"/>
        </w:rPr>
        <w:t>6</w:t>
      </w:r>
      <w:r w:rsidR="00714215" w:rsidRPr="00177E62">
        <w:rPr>
          <w:sz w:val="22"/>
          <w:szCs w:val="22"/>
        </w:rPr>
        <w:t xml:space="preserve">. </w:t>
      </w:r>
      <w:r w:rsidR="008838C8" w:rsidRPr="00177E62">
        <w:rPr>
          <w:sz w:val="22"/>
          <w:szCs w:val="22"/>
        </w:rPr>
        <w:t>О</w:t>
      </w:r>
      <w:r w:rsidRPr="00177E62">
        <w:rPr>
          <w:sz w:val="22"/>
          <w:szCs w:val="22"/>
        </w:rPr>
        <w:t>тходы состоящие из шлака от сжигания угля, порубочные остатки от вырубки</w:t>
      </w:r>
      <w:r w:rsidR="00D64F94" w:rsidRPr="00177E62">
        <w:rPr>
          <w:sz w:val="22"/>
          <w:szCs w:val="22"/>
        </w:rPr>
        <w:t xml:space="preserve">                     </w:t>
      </w:r>
      <w:r w:rsidRPr="00177E62">
        <w:rPr>
          <w:sz w:val="22"/>
          <w:szCs w:val="22"/>
        </w:rPr>
        <w:t xml:space="preserve"> и обрезки деревьев и кустарников, листва и ветки деревьев, трава, снег, сколы льда, отходы, образующиеся при ремонте помещений, разборке и сносе зданий, строений, сооружений, ограждений (гипсокартон, кирпич, оставшийся после разборки кладок, оконные рамы, двери, отслужившие свой срок, металлические конструкции, элементы кровли и т.п.), вывозятся по заявке Заказчика за отдельную плату.</w:t>
      </w:r>
    </w:p>
    <w:p w:rsidR="006841AD" w:rsidRPr="00177E62" w:rsidRDefault="006841AD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14215" w:rsidRPr="00177E62" w:rsidRDefault="008C35B6" w:rsidP="008C35B6">
      <w:pPr>
        <w:shd w:val="clear" w:color="auto" w:fill="FFFFFF"/>
        <w:tabs>
          <w:tab w:val="left" w:pos="9384"/>
        </w:tabs>
        <w:jc w:val="center"/>
        <w:rPr>
          <w:color w:val="000000"/>
          <w:sz w:val="22"/>
          <w:szCs w:val="22"/>
        </w:rPr>
      </w:pPr>
      <w:r w:rsidRPr="00177E62">
        <w:rPr>
          <w:color w:val="000000"/>
          <w:sz w:val="22"/>
          <w:szCs w:val="22"/>
        </w:rPr>
        <w:t>5.ОТВЕТСТВЕННОСТЬ СТОРОН</w:t>
      </w:r>
    </w:p>
    <w:p w:rsidR="008C35B6" w:rsidRDefault="008C35B6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>5</w:t>
      </w:r>
      <w:r w:rsidR="00714215" w:rsidRPr="00177E62">
        <w:rPr>
          <w:sz w:val="22"/>
          <w:szCs w:val="22"/>
        </w:rPr>
        <w:t xml:space="preserve">.1. </w:t>
      </w:r>
      <w:r w:rsidRPr="00177E62">
        <w:rPr>
          <w:sz w:val="22"/>
          <w:szCs w:val="22"/>
        </w:rPr>
        <w:t xml:space="preserve">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</w:t>
      </w:r>
      <w:r w:rsidR="00714215" w:rsidRPr="00177E62">
        <w:rPr>
          <w:sz w:val="22"/>
          <w:szCs w:val="22"/>
        </w:rPr>
        <w:t>Российской Федерации.</w:t>
      </w:r>
    </w:p>
    <w:p w:rsidR="006274A9" w:rsidRPr="00177E62" w:rsidRDefault="006274A9" w:rsidP="000C2E1F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714215" w:rsidRPr="00177E62" w:rsidRDefault="00FC5363" w:rsidP="00FC5363">
      <w:pPr>
        <w:shd w:val="clear" w:color="auto" w:fill="FFFFFF"/>
        <w:tabs>
          <w:tab w:val="left" w:pos="9384"/>
        </w:tabs>
        <w:jc w:val="center"/>
        <w:rPr>
          <w:color w:val="000000"/>
          <w:sz w:val="22"/>
          <w:szCs w:val="22"/>
        </w:rPr>
      </w:pPr>
      <w:r w:rsidRPr="00177E62">
        <w:rPr>
          <w:color w:val="000000"/>
          <w:sz w:val="22"/>
          <w:szCs w:val="22"/>
        </w:rPr>
        <w:lastRenderedPageBreak/>
        <w:t>6.СРОК ДЕЙСТВИЯ ДОГОВОРА. ПРОЧИЕ УСЛОВИЯ</w:t>
      </w:r>
    </w:p>
    <w:p w:rsidR="006357DB" w:rsidRDefault="006841AD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841AD">
        <w:rPr>
          <w:sz w:val="22"/>
          <w:szCs w:val="22"/>
        </w:rPr>
        <w:t xml:space="preserve">.1. Настоящий договор вступает в силу со дня совершения физическим лицом акцепта  настоящей публичной оферты в соответствии с п. </w:t>
      </w:r>
      <w:r w:rsidR="006357DB">
        <w:rPr>
          <w:sz w:val="22"/>
          <w:szCs w:val="22"/>
        </w:rPr>
        <w:t>2</w:t>
      </w:r>
      <w:r w:rsidRPr="006841AD">
        <w:rPr>
          <w:sz w:val="22"/>
          <w:szCs w:val="22"/>
        </w:rPr>
        <w:t>.</w:t>
      </w:r>
      <w:r w:rsidR="006357DB">
        <w:rPr>
          <w:sz w:val="22"/>
          <w:szCs w:val="22"/>
        </w:rPr>
        <w:t>7</w:t>
      </w:r>
      <w:r w:rsidRPr="006841AD">
        <w:rPr>
          <w:sz w:val="22"/>
          <w:szCs w:val="22"/>
        </w:rPr>
        <w:t>. и считается</w:t>
      </w:r>
      <w:r w:rsidR="006357DB">
        <w:rPr>
          <w:sz w:val="22"/>
          <w:szCs w:val="22"/>
        </w:rPr>
        <w:t xml:space="preserve"> </w:t>
      </w:r>
      <w:r w:rsidRPr="006841AD">
        <w:rPr>
          <w:sz w:val="22"/>
          <w:szCs w:val="22"/>
        </w:rPr>
        <w:t xml:space="preserve">заключенным </w:t>
      </w:r>
      <w:r w:rsidR="006274A9">
        <w:rPr>
          <w:sz w:val="22"/>
          <w:szCs w:val="22"/>
        </w:rPr>
        <w:t xml:space="preserve">                                      </w:t>
      </w:r>
      <w:r w:rsidRPr="006841AD">
        <w:rPr>
          <w:sz w:val="22"/>
          <w:szCs w:val="22"/>
        </w:rPr>
        <w:t xml:space="preserve">на неопределенный срок. </w:t>
      </w:r>
    </w:p>
    <w:p w:rsidR="006841AD" w:rsidRPr="006841AD" w:rsidRDefault="006357DB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841AD" w:rsidRPr="006841AD">
        <w:rPr>
          <w:sz w:val="22"/>
          <w:szCs w:val="22"/>
        </w:rPr>
        <w:t xml:space="preserve">.2. Настоящий договор вводится в действие на территории с момента его первой публикации </w:t>
      </w:r>
      <w:r>
        <w:rPr>
          <w:sz w:val="22"/>
          <w:szCs w:val="22"/>
        </w:rPr>
        <w:t xml:space="preserve">на </w:t>
      </w:r>
      <w:r w:rsidRPr="003B5649">
        <w:rPr>
          <w:sz w:val="22"/>
          <w:szCs w:val="22"/>
        </w:rPr>
        <w:t xml:space="preserve">сайте в сети Интернет по адресу: </w:t>
      </w:r>
      <w:hyperlink r:id="rId9" w:history="1">
        <w:r w:rsidRPr="003B5649">
          <w:t>http://uva.udmurt.ru/city/mo/Uvinskoe/other-document</w:t>
        </w:r>
      </w:hyperlink>
      <w:r w:rsidR="006841AD" w:rsidRPr="006841AD">
        <w:rPr>
          <w:sz w:val="22"/>
          <w:szCs w:val="22"/>
        </w:rPr>
        <w:t xml:space="preserve">. </w:t>
      </w:r>
    </w:p>
    <w:p w:rsidR="006841AD" w:rsidRPr="006841AD" w:rsidRDefault="006357DB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841AD" w:rsidRPr="006841AD">
        <w:rPr>
          <w:sz w:val="22"/>
          <w:szCs w:val="22"/>
        </w:rPr>
        <w:t xml:space="preserve">.3. Настоящий </w:t>
      </w:r>
      <w:r w:rsidRPr="006841AD">
        <w:rPr>
          <w:sz w:val="22"/>
          <w:szCs w:val="22"/>
        </w:rPr>
        <w:t xml:space="preserve">договор </w:t>
      </w:r>
      <w:r w:rsidR="006841AD" w:rsidRPr="006841AD">
        <w:rPr>
          <w:sz w:val="22"/>
          <w:szCs w:val="22"/>
        </w:rPr>
        <w:t xml:space="preserve">может быть расторгнут по основаниям и в порядке, предусмотренном действующим законодательством РФ. </w:t>
      </w:r>
    </w:p>
    <w:p w:rsidR="006841AD" w:rsidRDefault="006357DB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841AD" w:rsidRPr="006841AD">
        <w:rPr>
          <w:sz w:val="22"/>
          <w:szCs w:val="22"/>
        </w:rPr>
        <w:t xml:space="preserve">.4. В случае расторжения договора по инициативе </w:t>
      </w:r>
      <w:r>
        <w:rPr>
          <w:sz w:val="22"/>
          <w:szCs w:val="22"/>
        </w:rPr>
        <w:t>Заказчика</w:t>
      </w:r>
      <w:r w:rsidR="006841AD" w:rsidRPr="006841AD">
        <w:rPr>
          <w:sz w:val="22"/>
          <w:szCs w:val="22"/>
        </w:rPr>
        <w:t xml:space="preserve">, по причинам, не зависящим от Исполнителя (необоснованный отказ </w:t>
      </w:r>
      <w:r>
        <w:rPr>
          <w:sz w:val="22"/>
          <w:szCs w:val="22"/>
        </w:rPr>
        <w:t>Заказчика</w:t>
      </w:r>
      <w:r w:rsidR="006841AD" w:rsidRPr="006841AD">
        <w:rPr>
          <w:sz w:val="22"/>
          <w:szCs w:val="22"/>
        </w:rPr>
        <w:t xml:space="preserve"> от исполнения договора), Исполнитель оставляет за собой право информировать об этом администрацию </w:t>
      </w:r>
      <w:r>
        <w:rPr>
          <w:sz w:val="22"/>
          <w:szCs w:val="22"/>
        </w:rPr>
        <w:t>муниципального образовани</w:t>
      </w:r>
      <w:r w:rsidR="006841AD" w:rsidRPr="006841AD">
        <w:rPr>
          <w:sz w:val="22"/>
          <w:szCs w:val="22"/>
        </w:rPr>
        <w:t xml:space="preserve">я, </w:t>
      </w:r>
      <w:r w:rsidRPr="006357DB">
        <w:rPr>
          <w:sz w:val="22"/>
          <w:szCs w:val="22"/>
        </w:rPr>
        <w:t>Территориальный отдел Управления Федеральной службы по надзору в сфере защиты прав потребителей и благополучия человека по Удмуртской Республике в поселке Ува</w:t>
      </w:r>
      <w:r w:rsidR="006841AD" w:rsidRPr="006841AD">
        <w:rPr>
          <w:sz w:val="22"/>
          <w:szCs w:val="22"/>
        </w:rPr>
        <w:t xml:space="preserve">, для проведения проверки соблюдения </w:t>
      </w:r>
      <w:r w:rsidR="0025156B">
        <w:rPr>
          <w:sz w:val="22"/>
          <w:szCs w:val="22"/>
        </w:rPr>
        <w:t>Заказчико</w:t>
      </w:r>
      <w:r w:rsidR="006841AD" w:rsidRPr="006841AD">
        <w:rPr>
          <w:sz w:val="22"/>
          <w:szCs w:val="22"/>
        </w:rPr>
        <w:t xml:space="preserve">м санитарных правил содержания жилых помещений (жилого </w:t>
      </w:r>
      <w:r>
        <w:rPr>
          <w:sz w:val="22"/>
          <w:szCs w:val="22"/>
        </w:rPr>
        <w:t>дома и придомовой территории).</w:t>
      </w:r>
    </w:p>
    <w:p w:rsidR="006357DB" w:rsidRDefault="006274A9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F0BEC" w:rsidRPr="009F0BEC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9F0BEC" w:rsidRPr="009F0BEC">
        <w:rPr>
          <w:sz w:val="22"/>
          <w:szCs w:val="22"/>
        </w:rPr>
        <w:t xml:space="preserve">. Действие настоящего договора распространяется на ранее взятые, на себя сторонами  обязательства, по ранее заключенным  договорам. При несогласии </w:t>
      </w:r>
      <w:r w:rsidR="0025156B">
        <w:rPr>
          <w:sz w:val="22"/>
          <w:szCs w:val="22"/>
        </w:rPr>
        <w:t>Заказчика</w:t>
      </w:r>
      <w:r w:rsidR="009F0BEC" w:rsidRPr="009F0BEC">
        <w:rPr>
          <w:sz w:val="22"/>
          <w:szCs w:val="22"/>
        </w:rPr>
        <w:t xml:space="preserve"> с условиями настоящего договора, </w:t>
      </w:r>
      <w:r w:rsidR="0025156B">
        <w:rPr>
          <w:sz w:val="22"/>
          <w:szCs w:val="22"/>
        </w:rPr>
        <w:t>Заказчик</w:t>
      </w:r>
      <w:r w:rsidR="009F0BEC" w:rsidRPr="009F0BEC">
        <w:rPr>
          <w:sz w:val="22"/>
          <w:szCs w:val="22"/>
        </w:rPr>
        <w:t>, в течение 30 дней с момента первой публикации на</w:t>
      </w:r>
      <w:r>
        <w:rPr>
          <w:sz w:val="22"/>
          <w:szCs w:val="22"/>
        </w:rPr>
        <w:t xml:space="preserve">стоящего публичного договора в </w:t>
      </w:r>
      <w:r w:rsidR="0025156B">
        <w:rPr>
          <w:sz w:val="22"/>
          <w:szCs w:val="22"/>
        </w:rPr>
        <w:t>порядке,</w:t>
      </w:r>
      <w:r>
        <w:rPr>
          <w:sz w:val="22"/>
          <w:szCs w:val="22"/>
        </w:rPr>
        <w:t xml:space="preserve"> предусмотренном п. </w:t>
      </w:r>
      <w:r w:rsidR="0025156B">
        <w:rPr>
          <w:sz w:val="22"/>
          <w:szCs w:val="22"/>
        </w:rPr>
        <w:t>2.6 настоящего договора</w:t>
      </w:r>
      <w:r w:rsidR="009F0BEC" w:rsidRPr="009F0BEC">
        <w:rPr>
          <w:sz w:val="22"/>
          <w:szCs w:val="22"/>
        </w:rPr>
        <w:t>, направляет Исполнителю свои письменные возражения.</w:t>
      </w:r>
    </w:p>
    <w:p w:rsidR="006026E3" w:rsidRPr="00177E62" w:rsidRDefault="006026E3" w:rsidP="006026E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6026E3">
        <w:rPr>
          <w:sz w:val="22"/>
          <w:szCs w:val="22"/>
        </w:rPr>
        <w:t xml:space="preserve">В случае отзыва </w:t>
      </w:r>
      <w:r>
        <w:rPr>
          <w:sz w:val="22"/>
          <w:szCs w:val="22"/>
        </w:rPr>
        <w:t>о</w:t>
      </w:r>
      <w:r w:rsidRPr="006026E3">
        <w:rPr>
          <w:sz w:val="22"/>
          <w:szCs w:val="22"/>
        </w:rPr>
        <w:t xml:space="preserve">ферты Исполнителем </w:t>
      </w:r>
      <w:r>
        <w:rPr>
          <w:sz w:val="22"/>
          <w:szCs w:val="22"/>
        </w:rPr>
        <w:t>д</w:t>
      </w:r>
      <w:r w:rsidRPr="006026E3">
        <w:rPr>
          <w:sz w:val="22"/>
          <w:szCs w:val="22"/>
        </w:rPr>
        <w:t xml:space="preserve">оговор считается прекращенным с момента отзыва, а по расчетам действует до полного исполнения </w:t>
      </w:r>
      <w:r>
        <w:rPr>
          <w:sz w:val="22"/>
          <w:szCs w:val="22"/>
        </w:rPr>
        <w:t>с</w:t>
      </w:r>
      <w:r w:rsidRPr="006026E3">
        <w:rPr>
          <w:sz w:val="22"/>
          <w:szCs w:val="22"/>
        </w:rPr>
        <w:t xml:space="preserve">торонами своих обязательств. </w:t>
      </w:r>
      <w:r w:rsidRPr="006026E3">
        <w:rPr>
          <w:sz w:val="22"/>
          <w:szCs w:val="22"/>
        </w:rPr>
        <w:cr/>
      </w:r>
    </w:p>
    <w:p w:rsidR="00714215" w:rsidRPr="00177E62" w:rsidRDefault="00FC5363" w:rsidP="00FC5363">
      <w:pPr>
        <w:shd w:val="clear" w:color="auto" w:fill="FFFFFF"/>
        <w:tabs>
          <w:tab w:val="left" w:pos="7594"/>
          <w:tab w:val="left" w:pos="9806"/>
        </w:tabs>
        <w:jc w:val="center"/>
        <w:rPr>
          <w:color w:val="000000"/>
          <w:spacing w:val="4"/>
          <w:sz w:val="22"/>
          <w:szCs w:val="22"/>
        </w:rPr>
      </w:pPr>
      <w:r w:rsidRPr="00177E62">
        <w:rPr>
          <w:color w:val="000000"/>
          <w:sz w:val="22"/>
          <w:szCs w:val="22"/>
        </w:rPr>
        <w:t>7.</w:t>
      </w:r>
      <w:r w:rsidRPr="00177E62">
        <w:rPr>
          <w:color w:val="000000"/>
          <w:spacing w:val="4"/>
          <w:sz w:val="22"/>
          <w:szCs w:val="22"/>
        </w:rPr>
        <w:t>ЗАКЛЮЧИТЕЛЬНЫЕ ПОЛОЖЕНИЯ</w:t>
      </w:r>
    </w:p>
    <w:p w:rsidR="006841AD" w:rsidRDefault="00714215" w:rsidP="006841AD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77E62">
        <w:rPr>
          <w:sz w:val="22"/>
          <w:szCs w:val="22"/>
        </w:rPr>
        <w:t xml:space="preserve">7.1. </w:t>
      </w:r>
      <w:r w:rsidR="006841AD" w:rsidRPr="006841AD">
        <w:rPr>
          <w:sz w:val="22"/>
          <w:szCs w:val="22"/>
        </w:rPr>
        <w:t xml:space="preserve">Оплачивая </w:t>
      </w:r>
      <w:r w:rsidR="006841AD">
        <w:rPr>
          <w:sz w:val="22"/>
          <w:szCs w:val="22"/>
        </w:rPr>
        <w:t>у</w:t>
      </w:r>
      <w:r w:rsidR="006841AD" w:rsidRPr="006841AD">
        <w:rPr>
          <w:sz w:val="22"/>
          <w:szCs w:val="22"/>
        </w:rPr>
        <w:t xml:space="preserve">слуги Исполнителя </w:t>
      </w:r>
      <w:r w:rsidR="006841AD">
        <w:rPr>
          <w:sz w:val="22"/>
          <w:szCs w:val="22"/>
        </w:rPr>
        <w:t>Заказчик</w:t>
      </w:r>
      <w:r w:rsidR="006841AD" w:rsidRPr="006841AD">
        <w:rPr>
          <w:sz w:val="22"/>
          <w:szCs w:val="22"/>
        </w:rPr>
        <w:t xml:space="preserve"> подтверждает факт своего ознакомления </w:t>
      </w:r>
      <w:r w:rsidR="006841AD">
        <w:rPr>
          <w:sz w:val="22"/>
          <w:szCs w:val="22"/>
        </w:rPr>
        <w:t xml:space="preserve">                      </w:t>
      </w:r>
      <w:r w:rsidR="006841AD" w:rsidRPr="006841AD">
        <w:rPr>
          <w:sz w:val="22"/>
          <w:szCs w:val="22"/>
        </w:rPr>
        <w:t xml:space="preserve">и согласия со всеми условиями настоящего </w:t>
      </w:r>
      <w:r w:rsidR="006841AD">
        <w:rPr>
          <w:sz w:val="22"/>
          <w:szCs w:val="22"/>
        </w:rPr>
        <w:t>д</w:t>
      </w:r>
      <w:r w:rsidR="006841AD" w:rsidRPr="006841AD">
        <w:rPr>
          <w:sz w:val="22"/>
          <w:szCs w:val="22"/>
        </w:rPr>
        <w:t>оговора.</w:t>
      </w:r>
    </w:p>
    <w:p w:rsidR="00714215" w:rsidRDefault="00714215" w:rsidP="000C2E1F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</w:p>
    <w:p w:rsidR="006026E3" w:rsidRPr="006026E3" w:rsidRDefault="006026E3" w:rsidP="006026E3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 w:rsidRPr="006026E3">
        <w:rPr>
          <w:sz w:val="22"/>
          <w:szCs w:val="22"/>
        </w:rPr>
        <w:t xml:space="preserve">ПРИЛОЖЕНИЯ: </w:t>
      </w:r>
    </w:p>
    <w:p w:rsidR="006026E3" w:rsidRPr="006026E3" w:rsidRDefault="006026E3" w:rsidP="006026E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026E3">
        <w:rPr>
          <w:sz w:val="22"/>
          <w:szCs w:val="22"/>
        </w:rPr>
        <w:t xml:space="preserve">Приложение № 1. </w:t>
      </w:r>
      <w:r w:rsidRPr="006026E3">
        <w:rPr>
          <w:szCs w:val="22"/>
        </w:rPr>
        <w:t>Места размещения контейнерных площадок</w:t>
      </w:r>
      <w:r>
        <w:rPr>
          <w:szCs w:val="22"/>
        </w:rPr>
        <w:t>.</w:t>
      </w:r>
    </w:p>
    <w:p w:rsidR="006026E3" w:rsidRDefault="006026E3" w:rsidP="006026E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026E3" w:rsidRDefault="006026E3" w:rsidP="006026E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6026E3" w:rsidRPr="00177E62" w:rsidRDefault="006026E3" w:rsidP="006026E3">
      <w:pPr>
        <w:pStyle w:val="af1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tbl>
      <w:tblPr>
        <w:tblW w:w="5000" w:type="pct"/>
        <w:tblLook w:val="00A0"/>
      </w:tblPr>
      <w:tblGrid>
        <w:gridCol w:w="9571"/>
      </w:tblGrid>
      <w:tr w:rsidR="00B16B1C" w:rsidRPr="00177E62" w:rsidTr="006841AD">
        <w:tc>
          <w:tcPr>
            <w:tcW w:w="5000" w:type="pct"/>
          </w:tcPr>
          <w:p w:rsidR="00B16B1C" w:rsidRPr="00177E62" w:rsidRDefault="00B16B1C" w:rsidP="009539A3">
            <w:pPr>
              <w:jc w:val="center"/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ИСПОЛНИТЕЛЬ:</w:t>
            </w:r>
          </w:p>
        </w:tc>
      </w:tr>
      <w:tr w:rsidR="00B16B1C" w:rsidRPr="00177E62" w:rsidTr="006841AD">
        <w:trPr>
          <w:trHeight w:val="3166"/>
        </w:trPr>
        <w:tc>
          <w:tcPr>
            <w:tcW w:w="5000" w:type="pct"/>
          </w:tcPr>
          <w:p w:rsidR="00B16B1C" w:rsidRPr="00177E62" w:rsidRDefault="00B16B1C" w:rsidP="00CA218D">
            <w:pPr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ООО «КУБ»,</w:t>
            </w:r>
          </w:p>
          <w:p w:rsidR="006841AD" w:rsidRDefault="006841AD" w:rsidP="00CA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  <w:r w:rsidR="00B16B1C" w:rsidRPr="00177E6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16B1C" w:rsidRPr="00177E62">
              <w:rPr>
                <w:sz w:val="22"/>
                <w:szCs w:val="22"/>
              </w:rPr>
              <w:t>427260, Удмуртская</w:t>
            </w:r>
            <w:r>
              <w:rPr>
                <w:sz w:val="22"/>
                <w:szCs w:val="22"/>
              </w:rPr>
              <w:t xml:space="preserve"> Республика, Увинский район, п</w:t>
            </w:r>
            <w:r w:rsidR="00B16B1C" w:rsidRPr="00177E62">
              <w:rPr>
                <w:sz w:val="22"/>
                <w:szCs w:val="22"/>
              </w:rPr>
              <w:t>. Ува, ул. Свердлова, д. 31, строение 3;</w:t>
            </w:r>
          </w:p>
          <w:p w:rsidR="00B16B1C" w:rsidRPr="00177E62" w:rsidRDefault="006841AD" w:rsidP="00CA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Pr="00177E62">
              <w:rPr>
                <w:sz w:val="22"/>
                <w:szCs w:val="22"/>
              </w:rPr>
              <w:t>Удмуртская</w:t>
            </w:r>
            <w:r>
              <w:rPr>
                <w:sz w:val="22"/>
                <w:szCs w:val="22"/>
              </w:rPr>
              <w:t xml:space="preserve"> Республика, Увинский район, п</w:t>
            </w:r>
            <w:r w:rsidRPr="00177E62">
              <w:rPr>
                <w:sz w:val="22"/>
                <w:szCs w:val="22"/>
              </w:rPr>
              <w:t>. Ува,</w:t>
            </w:r>
            <w:r>
              <w:rPr>
                <w:sz w:val="22"/>
                <w:szCs w:val="22"/>
              </w:rPr>
              <w:t xml:space="preserve"> п</w:t>
            </w:r>
            <w:r w:rsidR="00B16B1C" w:rsidRPr="00177E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16B1C" w:rsidRPr="00177E62">
              <w:rPr>
                <w:sz w:val="22"/>
                <w:szCs w:val="22"/>
              </w:rPr>
              <w:t>Ува, ул.</w:t>
            </w:r>
            <w:r>
              <w:rPr>
                <w:sz w:val="22"/>
                <w:szCs w:val="22"/>
              </w:rPr>
              <w:t xml:space="preserve"> </w:t>
            </w:r>
            <w:r w:rsidR="00B16B1C" w:rsidRPr="00177E62">
              <w:rPr>
                <w:sz w:val="22"/>
                <w:szCs w:val="22"/>
              </w:rPr>
              <w:t>К.Маркса дом 24</w:t>
            </w:r>
            <w:r>
              <w:rPr>
                <w:sz w:val="22"/>
                <w:szCs w:val="22"/>
              </w:rPr>
              <w:t>,</w:t>
            </w:r>
            <w:r w:rsidR="00B16B1C" w:rsidRPr="00177E62">
              <w:rPr>
                <w:sz w:val="22"/>
                <w:szCs w:val="22"/>
              </w:rPr>
              <w:t xml:space="preserve"> пом.</w:t>
            </w:r>
            <w:r>
              <w:rPr>
                <w:sz w:val="22"/>
                <w:szCs w:val="22"/>
              </w:rPr>
              <w:t xml:space="preserve"> </w:t>
            </w:r>
            <w:r w:rsidR="00B16B1C" w:rsidRPr="00177E6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;</w:t>
            </w:r>
          </w:p>
          <w:p w:rsidR="00B16B1C" w:rsidRPr="00177E62" w:rsidRDefault="00B16B1C" w:rsidP="00CA218D">
            <w:pPr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ИНН 1821011830, КПП 182101001, ОГРН 1141821000254,</w:t>
            </w:r>
          </w:p>
          <w:p w:rsidR="00B16B1C" w:rsidRPr="00177E62" w:rsidRDefault="00B16B1C" w:rsidP="00CA218D">
            <w:pPr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р/с № 40702810468000012248 в СДО № 8618-0288 Удмуртское ОСБ № 8618 Западно-Уральский банк ПАО «Сбербанк России»</w:t>
            </w:r>
            <w:r w:rsidR="006841AD">
              <w:rPr>
                <w:sz w:val="22"/>
                <w:szCs w:val="22"/>
              </w:rPr>
              <w:t xml:space="preserve">, </w:t>
            </w:r>
            <w:r w:rsidRPr="00177E62">
              <w:rPr>
                <w:sz w:val="22"/>
                <w:szCs w:val="22"/>
              </w:rPr>
              <w:t>к/с 30101810400000000601</w:t>
            </w:r>
          </w:p>
          <w:p w:rsidR="00B16B1C" w:rsidRDefault="00B16B1C" w:rsidP="00821DAC">
            <w:pPr>
              <w:rPr>
                <w:sz w:val="22"/>
                <w:szCs w:val="22"/>
              </w:rPr>
            </w:pPr>
            <w:r w:rsidRPr="00177E62">
              <w:rPr>
                <w:sz w:val="22"/>
                <w:szCs w:val="22"/>
              </w:rPr>
              <w:t>т. 8</w:t>
            </w:r>
            <w:r w:rsidR="006841AD">
              <w:rPr>
                <w:sz w:val="22"/>
                <w:szCs w:val="22"/>
              </w:rPr>
              <w:t xml:space="preserve"> (</w:t>
            </w:r>
            <w:r w:rsidRPr="00177E62">
              <w:rPr>
                <w:sz w:val="22"/>
                <w:szCs w:val="22"/>
              </w:rPr>
              <w:t>904</w:t>
            </w:r>
            <w:r w:rsidR="006841AD">
              <w:rPr>
                <w:sz w:val="22"/>
                <w:szCs w:val="22"/>
              </w:rPr>
              <w:t xml:space="preserve">) </w:t>
            </w:r>
            <w:r w:rsidRPr="00177E62">
              <w:rPr>
                <w:sz w:val="22"/>
                <w:szCs w:val="22"/>
              </w:rPr>
              <w:t>314</w:t>
            </w:r>
            <w:r w:rsidR="006841AD">
              <w:rPr>
                <w:sz w:val="22"/>
                <w:szCs w:val="22"/>
              </w:rPr>
              <w:t>-</w:t>
            </w:r>
            <w:r w:rsidRPr="00177E62">
              <w:rPr>
                <w:sz w:val="22"/>
                <w:szCs w:val="22"/>
              </w:rPr>
              <w:t>97</w:t>
            </w:r>
            <w:r w:rsidR="006841AD">
              <w:rPr>
                <w:sz w:val="22"/>
                <w:szCs w:val="22"/>
              </w:rPr>
              <w:t>-</w:t>
            </w:r>
            <w:r w:rsidRPr="00177E62">
              <w:rPr>
                <w:sz w:val="22"/>
                <w:szCs w:val="22"/>
              </w:rPr>
              <w:t>52,</w:t>
            </w:r>
            <w:r w:rsidR="006841AD">
              <w:rPr>
                <w:sz w:val="22"/>
                <w:szCs w:val="22"/>
              </w:rPr>
              <w:t xml:space="preserve"> </w:t>
            </w:r>
            <w:r w:rsidRPr="00177E62">
              <w:rPr>
                <w:sz w:val="22"/>
                <w:szCs w:val="22"/>
              </w:rPr>
              <w:t>т. 8</w:t>
            </w:r>
            <w:r w:rsidR="006841AD">
              <w:rPr>
                <w:sz w:val="22"/>
                <w:szCs w:val="22"/>
              </w:rPr>
              <w:t>(</w:t>
            </w:r>
            <w:r w:rsidRPr="00177E62">
              <w:rPr>
                <w:sz w:val="22"/>
                <w:szCs w:val="22"/>
              </w:rPr>
              <w:t>951</w:t>
            </w:r>
            <w:r w:rsidR="006841AD">
              <w:rPr>
                <w:sz w:val="22"/>
                <w:szCs w:val="22"/>
              </w:rPr>
              <w:t xml:space="preserve">) </w:t>
            </w:r>
            <w:r w:rsidRPr="00177E62">
              <w:rPr>
                <w:sz w:val="22"/>
                <w:szCs w:val="22"/>
              </w:rPr>
              <w:t>208</w:t>
            </w:r>
            <w:r w:rsidR="006841AD">
              <w:rPr>
                <w:sz w:val="22"/>
                <w:szCs w:val="22"/>
              </w:rPr>
              <w:t>-</w:t>
            </w:r>
            <w:r w:rsidRPr="00177E62">
              <w:rPr>
                <w:sz w:val="22"/>
                <w:szCs w:val="22"/>
              </w:rPr>
              <w:t>58</w:t>
            </w:r>
            <w:r w:rsidR="006841AD">
              <w:rPr>
                <w:sz w:val="22"/>
                <w:szCs w:val="22"/>
              </w:rPr>
              <w:t>-</w:t>
            </w:r>
            <w:r w:rsidRPr="00177E62">
              <w:rPr>
                <w:sz w:val="22"/>
                <w:szCs w:val="22"/>
              </w:rPr>
              <w:t>11</w:t>
            </w:r>
          </w:p>
          <w:p w:rsidR="006841AD" w:rsidRPr="00177E62" w:rsidRDefault="006841AD" w:rsidP="00821DAC">
            <w:pPr>
              <w:rPr>
                <w:sz w:val="22"/>
                <w:szCs w:val="22"/>
              </w:rPr>
            </w:pPr>
          </w:p>
          <w:p w:rsidR="00B16B1C" w:rsidRPr="00177E62" w:rsidRDefault="006841AD" w:rsidP="005A1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16B1C" w:rsidRPr="00177E62">
              <w:rPr>
                <w:sz w:val="22"/>
                <w:szCs w:val="22"/>
              </w:rPr>
              <w:t>__________________________Марченко Е.В.</w:t>
            </w:r>
          </w:p>
        </w:tc>
      </w:tr>
    </w:tbl>
    <w:p w:rsidR="00177E62" w:rsidRPr="00177E62" w:rsidRDefault="00177E62" w:rsidP="0025156B">
      <w:pPr>
        <w:jc w:val="right"/>
        <w:rPr>
          <w:szCs w:val="22"/>
        </w:rPr>
      </w:pPr>
      <w:r w:rsidRPr="00177E62">
        <w:rPr>
          <w:szCs w:val="22"/>
        </w:rPr>
        <w:br w:type="page"/>
      </w:r>
      <w:r w:rsidRPr="00177E62">
        <w:rPr>
          <w:szCs w:val="22"/>
        </w:rPr>
        <w:lastRenderedPageBreak/>
        <w:t>Приложение</w:t>
      </w:r>
      <w:r>
        <w:rPr>
          <w:szCs w:val="22"/>
        </w:rPr>
        <w:t xml:space="preserve"> № 1</w:t>
      </w:r>
    </w:p>
    <w:p w:rsidR="00177E62" w:rsidRDefault="00177E62" w:rsidP="0025156B">
      <w:pPr>
        <w:jc w:val="right"/>
        <w:rPr>
          <w:szCs w:val="22"/>
        </w:rPr>
      </w:pPr>
      <w:r w:rsidRPr="00177E62">
        <w:rPr>
          <w:szCs w:val="22"/>
        </w:rPr>
        <w:t xml:space="preserve">к </w:t>
      </w:r>
      <w:r w:rsidR="00EE7F3A">
        <w:rPr>
          <w:szCs w:val="22"/>
        </w:rPr>
        <w:t xml:space="preserve"> публичному </w:t>
      </w:r>
      <w:r>
        <w:rPr>
          <w:szCs w:val="22"/>
        </w:rPr>
        <w:t xml:space="preserve">договору </w:t>
      </w:r>
      <w:r w:rsidRPr="00177E62">
        <w:rPr>
          <w:szCs w:val="22"/>
        </w:rPr>
        <w:t>на оказание</w:t>
      </w:r>
      <w:r>
        <w:rPr>
          <w:szCs w:val="22"/>
        </w:rPr>
        <w:t xml:space="preserve"> </w:t>
      </w:r>
      <w:r w:rsidRPr="00177E62">
        <w:rPr>
          <w:szCs w:val="22"/>
        </w:rPr>
        <w:t>услуг</w:t>
      </w:r>
    </w:p>
    <w:p w:rsidR="00177E62" w:rsidRDefault="00177E62" w:rsidP="0025156B">
      <w:pPr>
        <w:jc w:val="right"/>
        <w:rPr>
          <w:szCs w:val="22"/>
        </w:rPr>
      </w:pPr>
      <w:r w:rsidRPr="00177E62">
        <w:rPr>
          <w:szCs w:val="22"/>
        </w:rPr>
        <w:t>по транспортированию отходов</w:t>
      </w:r>
    </w:p>
    <w:p w:rsidR="00177E62" w:rsidRPr="00177E62" w:rsidRDefault="00177E62" w:rsidP="0025156B">
      <w:pPr>
        <w:jc w:val="right"/>
        <w:rPr>
          <w:szCs w:val="22"/>
        </w:rPr>
      </w:pPr>
      <w:r>
        <w:rPr>
          <w:szCs w:val="22"/>
        </w:rPr>
        <w:t xml:space="preserve">от </w:t>
      </w:r>
      <w:r w:rsidR="00EE7F3A">
        <w:rPr>
          <w:szCs w:val="22"/>
        </w:rPr>
        <w:t>01</w:t>
      </w:r>
      <w:r w:rsidR="0025156B">
        <w:rPr>
          <w:szCs w:val="22"/>
        </w:rPr>
        <w:t xml:space="preserve"> августа </w:t>
      </w:r>
      <w:r>
        <w:rPr>
          <w:szCs w:val="22"/>
        </w:rPr>
        <w:t>2018 года</w:t>
      </w:r>
    </w:p>
    <w:p w:rsidR="00177E62" w:rsidRDefault="00177E62" w:rsidP="00177E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7E62" w:rsidRPr="00177E62" w:rsidRDefault="00177E62" w:rsidP="00177E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7E62" w:rsidRPr="0025156B" w:rsidRDefault="00177E62" w:rsidP="00177E62">
      <w:pPr>
        <w:pStyle w:val="ConsPlusNormal"/>
        <w:jc w:val="center"/>
        <w:rPr>
          <w:rFonts w:ascii="Times New Roman" w:hAnsi="Times New Roman" w:cs="Times New Roman"/>
          <w:szCs w:val="22"/>
          <w:highlight w:val="yellow"/>
        </w:rPr>
      </w:pPr>
      <w:bookmarkStart w:id="0" w:name="P185"/>
      <w:bookmarkEnd w:id="0"/>
    </w:p>
    <w:p w:rsidR="0025156B" w:rsidRPr="00177E62" w:rsidRDefault="006026E3" w:rsidP="0025156B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6026E3">
        <w:rPr>
          <w:rFonts w:ascii="Times New Roman" w:hAnsi="Times New Roman" w:cs="Times New Roman"/>
          <w:szCs w:val="22"/>
        </w:rPr>
        <w:t>МЕСТА РАЗМЕЩЕНИЯ КОНТЕЙНЕРНЫХ ПЛОЩАДОК</w:t>
      </w:r>
    </w:p>
    <w:p w:rsidR="00177E62" w:rsidRPr="00177E62" w:rsidRDefault="00177E62" w:rsidP="00177E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7E62" w:rsidRPr="00177E62" w:rsidRDefault="00177E62" w:rsidP="00177E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8707"/>
      </w:tblGrid>
      <w:tr w:rsidR="00EE7F3A" w:rsidRPr="00177E62" w:rsidTr="00EE7F3A">
        <w:tc>
          <w:tcPr>
            <w:tcW w:w="407" w:type="pct"/>
          </w:tcPr>
          <w:p w:rsidR="00EE7F3A" w:rsidRPr="00177E62" w:rsidRDefault="00EE7F3A" w:rsidP="00547A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177E6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593" w:type="pct"/>
          </w:tcPr>
          <w:p w:rsidR="00EE7F3A" w:rsidRPr="00177E62" w:rsidRDefault="00EE7F3A" w:rsidP="002515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АДРЕС</w:t>
            </w:r>
            <w:r w:rsidRPr="00177E6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17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6F5E36" w:rsidP="006F5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120 метрах на северо-восток от магазина «Купец»(ул. Пролетарская, д. 4) 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Удмуртская, д. 16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Майская, д. 12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43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70 лет Увы, д. 36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 д. 38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70 лет Увы, д. 10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25</w:t>
            </w:r>
          </w:p>
        </w:tc>
      </w:tr>
      <w:tr w:rsidR="00EE7F3A" w:rsidRPr="00177E62" w:rsidTr="00EE7F3A">
        <w:tc>
          <w:tcPr>
            <w:tcW w:w="407" w:type="pct"/>
          </w:tcPr>
          <w:p w:rsidR="00EE7F3A" w:rsidRPr="00177E62" w:rsidRDefault="00EE7F3A" w:rsidP="006026E3">
            <w:pPr>
              <w:pStyle w:val="ConsPlusNormal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93" w:type="pct"/>
          </w:tcPr>
          <w:p w:rsidR="00EE7F3A" w:rsidRDefault="00EE7F3A" w:rsidP="00CF1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</w:t>
            </w:r>
          </w:p>
        </w:tc>
      </w:tr>
    </w:tbl>
    <w:p w:rsidR="00B75EC6" w:rsidRPr="00177E62" w:rsidRDefault="00B75EC6" w:rsidP="00177E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B75EC6" w:rsidRPr="00177E62" w:rsidSect="007A7545">
      <w:foot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C3" w:rsidRDefault="003866C3">
      <w:r>
        <w:separator/>
      </w:r>
    </w:p>
  </w:endnote>
  <w:endnote w:type="continuationSeparator" w:id="0">
    <w:p w:rsidR="003866C3" w:rsidRDefault="0038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73" w:rsidRPr="00D16273" w:rsidRDefault="00D16273" w:rsidP="00D162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C3" w:rsidRDefault="003866C3">
      <w:r>
        <w:separator/>
      </w:r>
    </w:p>
  </w:footnote>
  <w:footnote w:type="continuationSeparator" w:id="0">
    <w:p w:rsidR="003866C3" w:rsidRDefault="0038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E6A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C3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C9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489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B87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2C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10E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FC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E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D85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sz w:val="22"/>
        <w:szCs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color w:val="000000"/>
        <w:sz w:val="22"/>
      </w:r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color w:val="000000"/>
        <w:sz w:val="22"/>
      </w:rPr>
    </w:lvl>
  </w:abstractNum>
  <w:abstractNum w:abstractNumId="15">
    <w:nsid w:val="00000008"/>
    <w:multiLevelType w:val="singleLevel"/>
    <w:tmpl w:val="00000008"/>
    <w:name w:val="WW8Num8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color w:val="000000"/>
        <w:sz w:val="22"/>
      </w:rPr>
    </w:lvl>
  </w:abstractNum>
  <w:abstractNum w:abstractNumId="1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C5C5C0F"/>
    <w:multiLevelType w:val="multilevel"/>
    <w:tmpl w:val="A8288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>
    <w:nsid w:val="47F30B59"/>
    <w:multiLevelType w:val="singleLevel"/>
    <w:tmpl w:val="0AFCA34E"/>
    <w:lvl w:ilvl="0">
      <w:start w:val="1"/>
      <w:numFmt w:val="decimal"/>
      <w:lvlText w:val="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9">
    <w:nsid w:val="4F37459E"/>
    <w:multiLevelType w:val="hybridMultilevel"/>
    <w:tmpl w:val="F53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27A2C"/>
    <w:multiLevelType w:val="singleLevel"/>
    <w:tmpl w:val="835CE5CA"/>
    <w:lvl w:ilvl="0">
      <w:start w:val="1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1">
    <w:nsid w:val="69744D30"/>
    <w:multiLevelType w:val="singleLevel"/>
    <w:tmpl w:val="03C87E8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211BEA"/>
    <w:multiLevelType w:val="multilevel"/>
    <w:tmpl w:val="1EB2D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EC6"/>
    <w:rsid w:val="0001764E"/>
    <w:rsid w:val="00034DA6"/>
    <w:rsid w:val="000408E0"/>
    <w:rsid w:val="00045113"/>
    <w:rsid w:val="00070184"/>
    <w:rsid w:val="00074CA9"/>
    <w:rsid w:val="000A1C7F"/>
    <w:rsid w:val="000B49AC"/>
    <w:rsid w:val="000C2E1F"/>
    <w:rsid w:val="000C776B"/>
    <w:rsid w:val="000F33F0"/>
    <w:rsid w:val="00140B1C"/>
    <w:rsid w:val="00171B96"/>
    <w:rsid w:val="00177E62"/>
    <w:rsid w:val="001817FD"/>
    <w:rsid w:val="00182362"/>
    <w:rsid w:val="00185F61"/>
    <w:rsid w:val="0022207B"/>
    <w:rsid w:val="0023241C"/>
    <w:rsid w:val="0025156B"/>
    <w:rsid w:val="002920BA"/>
    <w:rsid w:val="002E13A0"/>
    <w:rsid w:val="002F2DEA"/>
    <w:rsid w:val="00332EA4"/>
    <w:rsid w:val="00341167"/>
    <w:rsid w:val="00342BD9"/>
    <w:rsid w:val="003555E1"/>
    <w:rsid w:val="00367865"/>
    <w:rsid w:val="003866C3"/>
    <w:rsid w:val="003964E0"/>
    <w:rsid w:val="003B5649"/>
    <w:rsid w:val="003C65EE"/>
    <w:rsid w:val="003E7C5D"/>
    <w:rsid w:val="00412D4B"/>
    <w:rsid w:val="00442E5A"/>
    <w:rsid w:val="004A49F6"/>
    <w:rsid w:val="004A5765"/>
    <w:rsid w:val="004D1911"/>
    <w:rsid w:val="0050646A"/>
    <w:rsid w:val="00547AF4"/>
    <w:rsid w:val="00571866"/>
    <w:rsid w:val="0057654C"/>
    <w:rsid w:val="00576A5D"/>
    <w:rsid w:val="005815BD"/>
    <w:rsid w:val="00591907"/>
    <w:rsid w:val="00591FA1"/>
    <w:rsid w:val="005A11FB"/>
    <w:rsid w:val="005B2FEC"/>
    <w:rsid w:val="005D4EDF"/>
    <w:rsid w:val="005E31A8"/>
    <w:rsid w:val="005F7674"/>
    <w:rsid w:val="0060197E"/>
    <w:rsid w:val="006026E3"/>
    <w:rsid w:val="006274A9"/>
    <w:rsid w:val="006357DB"/>
    <w:rsid w:val="0065206F"/>
    <w:rsid w:val="00655870"/>
    <w:rsid w:val="0066007D"/>
    <w:rsid w:val="0066474B"/>
    <w:rsid w:val="006841AD"/>
    <w:rsid w:val="006879A4"/>
    <w:rsid w:val="0069647D"/>
    <w:rsid w:val="006B21A4"/>
    <w:rsid w:val="006F5E36"/>
    <w:rsid w:val="00706063"/>
    <w:rsid w:val="00714215"/>
    <w:rsid w:val="007267F3"/>
    <w:rsid w:val="00742BD4"/>
    <w:rsid w:val="0075307A"/>
    <w:rsid w:val="00760725"/>
    <w:rsid w:val="0078698A"/>
    <w:rsid w:val="007A7545"/>
    <w:rsid w:val="007E4425"/>
    <w:rsid w:val="007F360D"/>
    <w:rsid w:val="0081704A"/>
    <w:rsid w:val="00821DAC"/>
    <w:rsid w:val="00822D96"/>
    <w:rsid w:val="00825E3C"/>
    <w:rsid w:val="00832FE4"/>
    <w:rsid w:val="00855BED"/>
    <w:rsid w:val="00871F37"/>
    <w:rsid w:val="008779E8"/>
    <w:rsid w:val="008838C8"/>
    <w:rsid w:val="00894984"/>
    <w:rsid w:val="008C35B6"/>
    <w:rsid w:val="00905998"/>
    <w:rsid w:val="00921612"/>
    <w:rsid w:val="00933912"/>
    <w:rsid w:val="00947B7A"/>
    <w:rsid w:val="009539A3"/>
    <w:rsid w:val="00977D71"/>
    <w:rsid w:val="009801BF"/>
    <w:rsid w:val="00997A10"/>
    <w:rsid w:val="009B22B4"/>
    <w:rsid w:val="009B3151"/>
    <w:rsid w:val="009F0BEC"/>
    <w:rsid w:val="009F130A"/>
    <w:rsid w:val="00A20164"/>
    <w:rsid w:val="00A276F3"/>
    <w:rsid w:val="00A42B47"/>
    <w:rsid w:val="00A454E3"/>
    <w:rsid w:val="00A470CA"/>
    <w:rsid w:val="00A479C4"/>
    <w:rsid w:val="00A564DA"/>
    <w:rsid w:val="00A66721"/>
    <w:rsid w:val="00A825D2"/>
    <w:rsid w:val="00A850B5"/>
    <w:rsid w:val="00A94CF1"/>
    <w:rsid w:val="00A95B62"/>
    <w:rsid w:val="00A960C1"/>
    <w:rsid w:val="00AA078D"/>
    <w:rsid w:val="00AB612A"/>
    <w:rsid w:val="00AE02C3"/>
    <w:rsid w:val="00B02836"/>
    <w:rsid w:val="00B106FB"/>
    <w:rsid w:val="00B16B1C"/>
    <w:rsid w:val="00B667D0"/>
    <w:rsid w:val="00B735D2"/>
    <w:rsid w:val="00B75EC6"/>
    <w:rsid w:val="00B82987"/>
    <w:rsid w:val="00B875E1"/>
    <w:rsid w:val="00BA35C6"/>
    <w:rsid w:val="00BC1524"/>
    <w:rsid w:val="00BC22B6"/>
    <w:rsid w:val="00BC32FE"/>
    <w:rsid w:val="00C656D6"/>
    <w:rsid w:val="00C74496"/>
    <w:rsid w:val="00C84571"/>
    <w:rsid w:val="00C943F6"/>
    <w:rsid w:val="00CA218D"/>
    <w:rsid w:val="00CC14C7"/>
    <w:rsid w:val="00CC3CE2"/>
    <w:rsid w:val="00CE3DD0"/>
    <w:rsid w:val="00CE62D1"/>
    <w:rsid w:val="00CF1997"/>
    <w:rsid w:val="00D0227C"/>
    <w:rsid w:val="00D0730E"/>
    <w:rsid w:val="00D16273"/>
    <w:rsid w:val="00D42D35"/>
    <w:rsid w:val="00D53262"/>
    <w:rsid w:val="00D649D9"/>
    <w:rsid w:val="00D64F94"/>
    <w:rsid w:val="00D80568"/>
    <w:rsid w:val="00D80BFA"/>
    <w:rsid w:val="00D8102E"/>
    <w:rsid w:val="00D84FE0"/>
    <w:rsid w:val="00D9208F"/>
    <w:rsid w:val="00DA3743"/>
    <w:rsid w:val="00DA5FBD"/>
    <w:rsid w:val="00DA66DA"/>
    <w:rsid w:val="00DA7AE1"/>
    <w:rsid w:val="00DC1295"/>
    <w:rsid w:val="00DF2D0F"/>
    <w:rsid w:val="00E04BC6"/>
    <w:rsid w:val="00E20608"/>
    <w:rsid w:val="00E26E5C"/>
    <w:rsid w:val="00E67AA9"/>
    <w:rsid w:val="00E74CA5"/>
    <w:rsid w:val="00E813A2"/>
    <w:rsid w:val="00EB7A21"/>
    <w:rsid w:val="00EE7F3A"/>
    <w:rsid w:val="00F22C18"/>
    <w:rsid w:val="00F42838"/>
    <w:rsid w:val="00F471D9"/>
    <w:rsid w:val="00F874D0"/>
    <w:rsid w:val="00F903B0"/>
    <w:rsid w:val="00FB6505"/>
    <w:rsid w:val="00FC5363"/>
    <w:rsid w:val="00FD272B"/>
    <w:rsid w:val="00FD7BD4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C6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62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D162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table" w:styleId="af">
    <w:name w:val="Table Grid"/>
    <w:basedOn w:val="a1"/>
    <w:uiPriority w:val="59"/>
    <w:rsid w:val="000F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2C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D19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Hyperlink"/>
    <w:basedOn w:val="a0"/>
    <w:rsid w:val="003E7C5D"/>
    <w:rPr>
      <w:color w:val="0000FF"/>
      <w:u w:val="single"/>
    </w:rPr>
  </w:style>
  <w:style w:type="paragraph" w:styleId="af1">
    <w:name w:val="Normal (Web)"/>
    <w:basedOn w:val="a"/>
    <w:uiPriority w:val="99"/>
    <w:rsid w:val="003E7C5D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04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.udmurt.ru/city/mo/Uvinskoe/other-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a.udmurt.ru/city/mo/Uvinskoe/other-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va.udmurt.ru/city/mo/Uvinskoe/other-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ЧП Серова</Company>
  <LinksUpToDate>false</LinksUpToDate>
  <CharactersWithSpaces>10331</CharactersWithSpaces>
  <SharedDoc>false</SharedDoc>
  <HLinks>
    <vt:vector size="18" baseType="variant"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http://uva.udmurt.ru/city/mo/Uvinskoe/other-document</vt:lpwstr>
      </vt:variant>
      <vt:variant>
        <vt:lpwstr/>
      </vt:variant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http://uva.udmurt.ru/city/mo/Uvinskoe/other-document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http://uva.udmurt.ru/city/mo/Uvinskoe/other-document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Шуткина</dc:creator>
  <cp:lastModifiedBy>Fastdev</cp:lastModifiedBy>
  <cp:revision>2</cp:revision>
  <cp:lastPrinted>2018-06-09T08:59:00Z</cp:lastPrinted>
  <dcterms:created xsi:type="dcterms:W3CDTF">2018-08-09T11:57:00Z</dcterms:created>
  <dcterms:modified xsi:type="dcterms:W3CDTF">2018-08-09T11:57:00Z</dcterms:modified>
</cp:coreProperties>
</file>